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A6D8A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hAnsi="Times New Roman"/>
          <w:color w:val="auto"/>
          <w:lang w:val="ru-RU"/>
        </w:rPr>
      </w:pPr>
      <w:r w:rsidRPr="00F313E8">
        <w:rPr>
          <w:rFonts w:ascii="Times New Roman" w:eastAsia="Times" w:hAnsi="Times New Roman"/>
          <w:color w:val="auto"/>
          <w:sz w:val="28"/>
          <w:lang w:val="ru-RU"/>
        </w:rPr>
        <w:t>ФОНД ПЕНСИОННОГО И СОЦИАЛЬНОГО СТРАХОВАНИЯ РОССИЙСКОЙ ФЕДЕРАЦИИ</w:t>
      </w:r>
    </w:p>
    <w:p w14:paraId="29A92A57" w14:textId="77777777" w:rsidR="008F7213" w:rsidRPr="00F313E8" w:rsidRDefault="008F7213" w:rsidP="008F7213">
      <w:pPr>
        <w:pStyle w:val="11"/>
        <w:tabs>
          <w:tab w:val="left" w:pos="90"/>
        </w:tabs>
        <w:rPr>
          <w:rFonts w:ascii="Times New Roman" w:hAnsi="Times New Roman"/>
          <w:lang w:val="ru-RU"/>
        </w:rPr>
      </w:pPr>
    </w:p>
    <w:p w14:paraId="59CA11F6" w14:textId="77777777" w:rsidR="008F7213" w:rsidRPr="00F313E8" w:rsidRDefault="008F7213" w:rsidP="008F7213">
      <w:pPr>
        <w:pStyle w:val="11"/>
        <w:tabs>
          <w:tab w:val="left" w:pos="90"/>
        </w:tabs>
        <w:rPr>
          <w:rFonts w:ascii="Times New Roman" w:hAnsi="Times New Roman"/>
          <w:lang w:val="ru-RU"/>
        </w:rPr>
      </w:pPr>
    </w:p>
    <w:p w14:paraId="381FF9B6" w14:textId="77777777" w:rsidR="008F7213" w:rsidRPr="00F313E8" w:rsidRDefault="008F7213" w:rsidP="008F7213">
      <w:pPr>
        <w:pStyle w:val="11"/>
        <w:tabs>
          <w:tab w:val="left" w:pos="90"/>
          <w:tab w:val="left" w:pos="5520"/>
        </w:tabs>
        <w:ind w:left="792"/>
        <w:jc w:val="right"/>
        <w:rPr>
          <w:rFonts w:ascii="Times New Roman" w:hAnsi="Times New Roman"/>
          <w:lang w:val="ru-RU"/>
        </w:rPr>
      </w:pP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8F7213" w:rsidRPr="00F313E8" w14:paraId="1F5302D5" w14:textId="77777777" w:rsidTr="00F37D17">
        <w:trPr>
          <w:trHeight w:val="20"/>
          <w:jc w:val="right"/>
        </w:trPr>
        <w:tc>
          <w:tcPr>
            <w:tcW w:w="4374" w:type="dxa"/>
          </w:tcPr>
          <w:p w14:paraId="3DBB91CF" w14:textId="77777777" w:rsidR="008F7213" w:rsidRPr="00F313E8" w:rsidRDefault="008F7213" w:rsidP="00F37D17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F313E8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14:paraId="5FD5921B" w14:textId="77777777" w:rsidR="008F7213" w:rsidRPr="00F313E8" w:rsidRDefault="008F7213" w:rsidP="00F37D17">
            <w:pPr>
              <w:pStyle w:val="3"/>
              <w:rPr>
                <w:rFonts w:ascii="Times New Roman" w:hAnsi="Times New Roman" w:cs="Times New Roman"/>
              </w:rPr>
            </w:pPr>
          </w:p>
        </w:tc>
      </w:tr>
      <w:tr w:rsidR="008F7213" w:rsidRPr="00F313E8" w14:paraId="7A242837" w14:textId="77777777" w:rsidTr="00F37D17">
        <w:trPr>
          <w:trHeight w:val="20"/>
          <w:jc w:val="right"/>
        </w:trPr>
        <w:tc>
          <w:tcPr>
            <w:tcW w:w="4374" w:type="dxa"/>
          </w:tcPr>
          <w:p w14:paraId="4EA063DE" w14:textId="77777777" w:rsidR="008F7213" w:rsidRPr="00F313E8" w:rsidRDefault="008F7213" w:rsidP="00F37D17">
            <w:pPr>
              <w:pStyle w:val="-"/>
              <w:jc w:val="center"/>
              <w:rPr>
                <w:sz w:val="24"/>
              </w:rPr>
            </w:pPr>
            <w:r w:rsidRPr="00F313E8">
              <w:t>Заместитель начальника Департамента сопровождения ведомственных информационных систем</w:t>
            </w:r>
          </w:p>
        </w:tc>
      </w:tr>
      <w:tr w:rsidR="008F7213" w:rsidRPr="00F313E8" w14:paraId="0A0D1DB0" w14:textId="77777777" w:rsidTr="00F37D17">
        <w:trPr>
          <w:trHeight w:val="20"/>
          <w:jc w:val="right"/>
        </w:trPr>
        <w:tc>
          <w:tcPr>
            <w:tcW w:w="4374" w:type="dxa"/>
            <w:vAlign w:val="bottom"/>
          </w:tcPr>
          <w:p w14:paraId="5827CDC0" w14:textId="77777777" w:rsidR="008F7213" w:rsidRPr="00F313E8" w:rsidRDefault="008F7213" w:rsidP="00F37D17">
            <w:pPr>
              <w:pStyle w:val="-"/>
              <w:rPr>
                <w:rStyle w:val="a3"/>
                <w:sz w:val="24"/>
              </w:rPr>
            </w:pPr>
          </w:p>
        </w:tc>
      </w:tr>
      <w:tr w:rsidR="008F7213" w:rsidRPr="00F313E8" w14:paraId="7BA176FF" w14:textId="77777777" w:rsidTr="00F37D17">
        <w:trPr>
          <w:trHeight w:val="20"/>
          <w:jc w:val="right"/>
        </w:trPr>
        <w:tc>
          <w:tcPr>
            <w:tcW w:w="4374" w:type="dxa"/>
            <w:vAlign w:val="bottom"/>
          </w:tcPr>
          <w:p w14:paraId="3438A1BC" w14:textId="77777777" w:rsidR="008F7213" w:rsidRPr="00F313E8" w:rsidRDefault="008F7213" w:rsidP="00F37D17">
            <w:pPr>
              <w:pStyle w:val="-"/>
              <w:rPr>
                <w:sz w:val="24"/>
              </w:rPr>
            </w:pPr>
            <w:r w:rsidRPr="00F313E8">
              <w:rPr>
                <w:rStyle w:val="a3"/>
                <w:sz w:val="24"/>
              </w:rPr>
              <w:t xml:space="preserve">                             </w:t>
            </w:r>
            <w:r w:rsidRPr="00F313E8">
              <w:t>П. В. Клинковская</w:t>
            </w:r>
          </w:p>
        </w:tc>
      </w:tr>
      <w:tr w:rsidR="008F7213" w:rsidRPr="00F313E8" w14:paraId="63035811" w14:textId="77777777" w:rsidTr="00F37D17">
        <w:trPr>
          <w:trHeight w:val="20"/>
          <w:jc w:val="right"/>
        </w:trPr>
        <w:tc>
          <w:tcPr>
            <w:tcW w:w="4374" w:type="dxa"/>
            <w:vAlign w:val="bottom"/>
          </w:tcPr>
          <w:p w14:paraId="7C5EFC56" w14:textId="77777777" w:rsidR="008F7213" w:rsidRPr="00F313E8" w:rsidRDefault="008F7213" w:rsidP="00F37D17">
            <w:pPr>
              <w:pStyle w:val="-"/>
              <w:rPr>
                <w:sz w:val="24"/>
              </w:rPr>
            </w:pPr>
          </w:p>
        </w:tc>
      </w:tr>
      <w:tr w:rsidR="008F7213" w:rsidRPr="00F313E8" w14:paraId="170E095E" w14:textId="77777777" w:rsidTr="00F37D17">
        <w:trPr>
          <w:trHeight w:val="20"/>
          <w:jc w:val="right"/>
        </w:trPr>
        <w:tc>
          <w:tcPr>
            <w:tcW w:w="4374" w:type="dxa"/>
            <w:vAlign w:val="bottom"/>
          </w:tcPr>
          <w:p w14:paraId="12566283" w14:textId="5761649E" w:rsidR="008F7213" w:rsidRPr="00F313E8" w:rsidRDefault="008F7213" w:rsidP="00F37D17">
            <w:pPr>
              <w:pStyle w:val="-"/>
              <w:rPr>
                <w:sz w:val="24"/>
              </w:rPr>
            </w:pPr>
            <w:proofErr w:type="gramStart"/>
            <w:r w:rsidRPr="00F313E8">
              <w:rPr>
                <w:sz w:val="24"/>
              </w:rPr>
              <w:t>«</w:t>
            </w:r>
            <w:r w:rsidRPr="00F313E8">
              <w:rPr>
                <w:rStyle w:val="a3"/>
                <w:sz w:val="24"/>
              </w:rPr>
              <w:t xml:space="preserve"> </w:t>
            </w:r>
            <w:r w:rsidR="00B25873">
              <w:rPr>
                <w:rStyle w:val="a3"/>
                <w:sz w:val="24"/>
              </w:rPr>
              <w:t>2</w:t>
            </w:r>
            <w:proofErr w:type="gramEnd"/>
            <w:r w:rsidRPr="00F313E8">
              <w:rPr>
                <w:rStyle w:val="a3"/>
                <w:sz w:val="24"/>
              </w:rPr>
              <w:t xml:space="preserve"> </w:t>
            </w:r>
            <w:r w:rsidRPr="00F313E8">
              <w:rPr>
                <w:sz w:val="24"/>
              </w:rPr>
              <w:t>»</w:t>
            </w:r>
            <w:r w:rsidRPr="00F313E8">
              <w:rPr>
                <w:rStyle w:val="a3"/>
                <w:sz w:val="24"/>
              </w:rPr>
              <w:t xml:space="preserve">                   </w:t>
            </w:r>
            <w:r w:rsidR="00705738">
              <w:rPr>
                <w:rStyle w:val="a3"/>
                <w:sz w:val="24"/>
              </w:rPr>
              <w:t>апреля</w:t>
            </w:r>
            <w:r w:rsidRPr="00F313E8">
              <w:rPr>
                <w:rStyle w:val="a3"/>
                <w:sz w:val="24"/>
              </w:rPr>
              <w:t xml:space="preserve">                  </w:t>
            </w:r>
            <w:r w:rsidRPr="00F313E8">
              <w:rPr>
                <w:sz w:val="24"/>
              </w:rPr>
              <w:t>2024г.</w:t>
            </w:r>
          </w:p>
        </w:tc>
      </w:tr>
    </w:tbl>
    <w:p w14:paraId="108A2375" w14:textId="77777777" w:rsidR="008F7213" w:rsidRPr="00F313E8" w:rsidRDefault="008F7213" w:rsidP="008F7213">
      <w:pPr>
        <w:pStyle w:val="11"/>
        <w:tabs>
          <w:tab w:val="left" w:pos="90"/>
        </w:tabs>
        <w:jc w:val="right"/>
        <w:rPr>
          <w:rFonts w:ascii="Times New Roman" w:hAnsi="Times New Roman"/>
          <w:lang w:val="ru-RU"/>
        </w:rPr>
      </w:pPr>
    </w:p>
    <w:p w14:paraId="1E7EFDD9" w14:textId="77777777" w:rsidR="008F7213" w:rsidRPr="00F313E8" w:rsidRDefault="008F7213" w:rsidP="008F7213">
      <w:pPr>
        <w:pStyle w:val="FreeFormA"/>
        <w:tabs>
          <w:tab w:val="left" w:pos="90"/>
        </w:tabs>
        <w:ind w:left="108"/>
      </w:pPr>
    </w:p>
    <w:p w14:paraId="08DD261B" w14:textId="77777777" w:rsidR="008F7213" w:rsidRPr="00F313E8" w:rsidRDefault="008F7213" w:rsidP="008F7213">
      <w:pPr>
        <w:pStyle w:val="11"/>
        <w:tabs>
          <w:tab w:val="left" w:pos="90"/>
        </w:tabs>
        <w:rPr>
          <w:rFonts w:ascii="Times New Roman" w:hAnsi="Times New Roman"/>
          <w:lang w:val="ru-RU"/>
        </w:rPr>
      </w:pPr>
    </w:p>
    <w:p w14:paraId="270B9D19" w14:textId="77777777" w:rsidR="008F7213" w:rsidRPr="00F313E8" w:rsidRDefault="008F7213" w:rsidP="008F7213">
      <w:pPr>
        <w:pStyle w:val="11"/>
        <w:tabs>
          <w:tab w:val="left" w:pos="90"/>
        </w:tabs>
        <w:rPr>
          <w:rFonts w:ascii="Times New Roman" w:hAnsi="Times New Roman"/>
          <w:lang w:val="ru-RU"/>
        </w:rPr>
      </w:pPr>
    </w:p>
    <w:p w14:paraId="03967FE8" w14:textId="77777777" w:rsidR="008F7213" w:rsidRPr="00F313E8" w:rsidRDefault="008F7213" w:rsidP="008F7213">
      <w:pPr>
        <w:pStyle w:val="11"/>
        <w:tabs>
          <w:tab w:val="left" w:pos="90"/>
        </w:tabs>
        <w:rPr>
          <w:rFonts w:ascii="Times New Roman" w:hAnsi="Times New Roman"/>
          <w:lang w:val="ru-RU"/>
        </w:rPr>
      </w:pPr>
    </w:p>
    <w:p w14:paraId="3FB5A71F" w14:textId="77777777" w:rsidR="008F7213" w:rsidRPr="00F313E8" w:rsidRDefault="008F7213" w:rsidP="008F7213">
      <w:pPr>
        <w:pStyle w:val="11"/>
        <w:tabs>
          <w:tab w:val="left" w:pos="90"/>
        </w:tabs>
        <w:rPr>
          <w:rFonts w:ascii="Times New Roman" w:hAnsi="Times New Roman"/>
          <w:lang w:val="ru-RU"/>
        </w:rPr>
      </w:pPr>
    </w:p>
    <w:p w14:paraId="36D920CF" w14:textId="77777777" w:rsidR="008F7213" w:rsidRPr="00F313E8" w:rsidRDefault="008F7213" w:rsidP="008F7213">
      <w:pPr>
        <w:pStyle w:val="11"/>
        <w:tabs>
          <w:tab w:val="left" w:pos="90"/>
        </w:tabs>
        <w:rPr>
          <w:rFonts w:ascii="Times New Roman" w:hAnsi="Times New Roman"/>
          <w:lang w:val="ru-RU"/>
        </w:rPr>
      </w:pPr>
    </w:p>
    <w:p w14:paraId="42CC8927" w14:textId="77777777" w:rsidR="008F7213" w:rsidRPr="00F313E8" w:rsidRDefault="008F7213" w:rsidP="008F7213">
      <w:pPr>
        <w:pStyle w:val="11"/>
        <w:tabs>
          <w:tab w:val="left" w:pos="90"/>
        </w:tabs>
        <w:rPr>
          <w:rFonts w:ascii="Times New Roman" w:hAnsi="Times New Roman"/>
          <w:lang w:val="ru-RU"/>
        </w:rPr>
      </w:pPr>
    </w:p>
    <w:p w14:paraId="3BB682D9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eastAsia="Times" w:hAnsi="Times New Roman"/>
          <w:b/>
          <w:sz w:val="36"/>
          <w:szCs w:val="36"/>
          <w:lang w:val="ru-RU"/>
        </w:rPr>
      </w:pPr>
      <w:r w:rsidRPr="00F313E8">
        <w:rPr>
          <w:rFonts w:ascii="Times New Roman" w:eastAsia="Times" w:hAnsi="Times New Roman"/>
          <w:b/>
          <w:sz w:val="36"/>
          <w:szCs w:val="36"/>
          <w:lang w:val="ru-RU"/>
        </w:rPr>
        <w:t xml:space="preserve">СПЕЦИФИКАЦИЯ </w:t>
      </w:r>
    </w:p>
    <w:p w14:paraId="63C684F7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eastAsia="Times" w:hAnsi="Times New Roman"/>
          <w:sz w:val="32"/>
          <w:szCs w:val="32"/>
          <w:lang w:val="ru-RU"/>
        </w:rPr>
      </w:pPr>
    </w:p>
    <w:p w14:paraId="51E7D22B" w14:textId="77777777" w:rsidR="008F7213" w:rsidRPr="00F313E8" w:rsidRDefault="008F7213" w:rsidP="008F7213">
      <w:pPr>
        <w:pStyle w:val="11"/>
        <w:tabs>
          <w:tab w:val="left" w:pos="90"/>
        </w:tabs>
        <w:spacing w:line="360" w:lineRule="auto"/>
        <w:jc w:val="center"/>
        <w:rPr>
          <w:rFonts w:ascii="Times New Roman" w:eastAsia="Times" w:hAnsi="Times New Roman"/>
          <w:sz w:val="28"/>
          <w:szCs w:val="28"/>
          <w:lang w:val="ru-RU"/>
        </w:rPr>
      </w:pPr>
      <w:r w:rsidRPr="00F313E8">
        <w:rPr>
          <w:rFonts w:ascii="Times New Roman" w:eastAsia="Times" w:hAnsi="Times New Roman"/>
          <w:sz w:val="28"/>
          <w:szCs w:val="28"/>
          <w:lang w:val="ru-RU"/>
        </w:rPr>
        <w:t>НА СЕРВИС ОБМЕНА В ЭЛЕКТРОННОМ ВИДЕ ДАННЫМИ О ДОКУМЕНТАХ, НАПРАВЛЯЕМЫХ В СФР В РАМКАХ РАБОТ ПО ГОСУДАРСТВЕННОЙ ПОДДЕРЖКЕ В 2024 ГОДУ ЮЛ И ИП ПРИ ТРУДОУСТРОЙСТВЕ БЕЗРАБОТНЫХ ГРАЖДАН</w:t>
      </w:r>
    </w:p>
    <w:p w14:paraId="45769EAD" w14:textId="77777777" w:rsidR="008F7213" w:rsidRPr="00F313E8" w:rsidRDefault="008F7213" w:rsidP="008F7213">
      <w:pPr>
        <w:spacing w:after="39" w:line="240" w:lineRule="auto"/>
        <w:ind w:left="437" w:right="468" w:firstLine="310"/>
        <w:jc w:val="both"/>
        <w:rPr>
          <w:rFonts w:ascii="Times New Roman" w:hAnsi="Times New Roman" w:cs="Times New Roman"/>
        </w:rPr>
      </w:pPr>
    </w:p>
    <w:p w14:paraId="72B231A1" w14:textId="77777777" w:rsidR="008F7213" w:rsidRPr="00F313E8" w:rsidRDefault="008F7213" w:rsidP="008F7213">
      <w:pPr>
        <w:pStyle w:val="11"/>
        <w:tabs>
          <w:tab w:val="left" w:pos="9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926E513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hAnsi="Times New Roman"/>
          <w:sz w:val="24"/>
          <w:lang w:val="ru-RU"/>
        </w:rPr>
      </w:pPr>
    </w:p>
    <w:p w14:paraId="242EDFD9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hAnsi="Times New Roman"/>
          <w:sz w:val="24"/>
          <w:lang w:val="ru-RU"/>
        </w:rPr>
      </w:pPr>
    </w:p>
    <w:p w14:paraId="354E486C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hAnsi="Times New Roman"/>
          <w:sz w:val="24"/>
          <w:lang w:val="ru-RU"/>
        </w:rPr>
      </w:pPr>
    </w:p>
    <w:p w14:paraId="173D20BE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hAnsi="Times New Roman"/>
          <w:sz w:val="24"/>
          <w:lang w:val="ru-RU"/>
        </w:rPr>
      </w:pPr>
    </w:p>
    <w:p w14:paraId="1F1DD3C5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eastAsia="Times" w:hAnsi="Times New Roman"/>
          <w:sz w:val="24"/>
          <w:lang w:val="ru-RU"/>
        </w:rPr>
      </w:pPr>
      <w:r w:rsidRPr="00F313E8">
        <w:rPr>
          <w:rFonts w:ascii="Times New Roman" w:eastAsia="Times" w:hAnsi="Times New Roman"/>
          <w:sz w:val="24"/>
          <w:lang w:val="ru-RU"/>
        </w:rPr>
        <w:t>Версия 1.</w:t>
      </w:r>
      <w:r w:rsidR="00CE4173" w:rsidRPr="00F313E8">
        <w:rPr>
          <w:rFonts w:ascii="Times New Roman" w:eastAsia="Times" w:hAnsi="Times New Roman"/>
          <w:sz w:val="24"/>
          <w:lang w:val="ru-RU"/>
        </w:rPr>
        <w:t>1</w:t>
      </w:r>
    </w:p>
    <w:p w14:paraId="5651EFA0" w14:textId="77777777" w:rsidR="008F7213" w:rsidRPr="00F313E8" w:rsidRDefault="008F7213" w:rsidP="008F7213">
      <w:pPr>
        <w:pStyle w:val="11"/>
        <w:tabs>
          <w:tab w:val="left" w:pos="90"/>
        </w:tabs>
        <w:jc w:val="center"/>
        <w:rPr>
          <w:rFonts w:ascii="Times New Roman" w:hAnsi="Times New Roman"/>
          <w:sz w:val="24"/>
          <w:lang w:val="ru-RU"/>
        </w:rPr>
      </w:pPr>
    </w:p>
    <w:p w14:paraId="2062BCC5" w14:textId="77777777" w:rsidR="007A6310" w:rsidRPr="000B509F" w:rsidRDefault="008F7213" w:rsidP="008F7213">
      <w:pPr>
        <w:rPr>
          <w:rFonts w:ascii="Times New Roman" w:hAnsi="Times New Roman" w:cs="Times New Roman"/>
          <w:lang w:val="en-US"/>
        </w:rPr>
      </w:pPr>
      <w:r w:rsidRPr="00F313E8">
        <w:rPr>
          <w:rFonts w:ascii="Times New Roman" w:hAnsi="Times New Roman" w:cs="Times New Roman"/>
        </w:rPr>
        <w:br w:type="page"/>
      </w:r>
    </w:p>
    <w:p w14:paraId="06F09DC6" w14:textId="7EACEA57" w:rsidR="007A6310" w:rsidRPr="001F379B" w:rsidRDefault="0045596D">
      <w:pPr>
        <w:spacing w:after="196"/>
        <w:ind w:left="64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7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sdt>
      <w:sdtPr>
        <w:rPr>
          <w:rFonts w:ascii="Times New Roman" w:eastAsia="Calibri" w:hAnsi="Times New Roman" w:cs="Times New Roman"/>
          <w:color w:val="000000"/>
          <w:sz w:val="24"/>
          <w:szCs w:val="24"/>
        </w:rPr>
        <w:id w:val="-15920959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3F89A69A" w14:textId="0A5D0167" w:rsidR="00F313E8" w:rsidRPr="001F379B" w:rsidRDefault="00F313E8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</w:p>
        <w:p w14:paraId="1F3E81CC" w14:textId="7F244F97" w:rsidR="001F379B" w:rsidRPr="001F379B" w:rsidRDefault="00F313E8">
          <w:pPr>
            <w:pStyle w:val="14"/>
            <w:tabs>
              <w:tab w:val="left" w:pos="44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r w:rsidRPr="001F379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F379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F379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5999638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Перечень изменений сервиса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_Toc165999638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63013" w14:textId="040A843C" w:rsidR="001F379B" w:rsidRPr="001F379B" w:rsidRDefault="00146A61">
          <w:pPr>
            <w:pStyle w:val="14"/>
            <w:tabs>
              <w:tab w:val="left" w:pos="44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39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_Toc165999639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6F0EE2" w14:textId="660CFA8D" w:rsidR="001F379B" w:rsidRPr="001F379B" w:rsidRDefault="00146A61">
          <w:pPr>
            <w:pStyle w:val="14"/>
            <w:tabs>
              <w:tab w:val="left" w:pos="44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0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Пространство имён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_Toc165999640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9AE6F7" w14:textId="44F1E832" w:rsidR="001F379B" w:rsidRPr="001F379B" w:rsidRDefault="00146A61">
          <w:pPr>
            <w:pStyle w:val="14"/>
            <w:tabs>
              <w:tab w:val="left" w:pos="44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1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Обеспечение юридической значимости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_Toc165999641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B7D08" w14:textId="78D4D04F" w:rsidR="001F379B" w:rsidRPr="001F379B" w:rsidRDefault="00146A61">
          <w:pPr>
            <w:pStyle w:val="2"/>
            <w:tabs>
              <w:tab w:val="left" w:pos="88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2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Используемые стандарты и алгоритмы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_Toc165999642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185393" w14:textId="7C437C01" w:rsidR="001F379B" w:rsidRPr="001F379B" w:rsidRDefault="00146A61">
          <w:pPr>
            <w:pStyle w:val="2"/>
            <w:tabs>
              <w:tab w:val="left" w:pos="88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3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Порядок взаимодействия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_Toc165999643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4B2D07" w14:textId="698165AD" w:rsidR="001F379B" w:rsidRPr="001F379B" w:rsidRDefault="00146A61">
          <w:pPr>
            <w:pStyle w:val="2"/>
            <w:tabs>
              <w:tab w:val="left" w:pos="88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4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Проверка ЭЦП организации на стороне системы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_Toc165999644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B64D9" w14:textId="0BDC7CEB" w:rsidR="001F379B" w:rsidRPr="001F379B" w:rsidRDefault="00146A61">
          <w:pPr>
            <w:pStyle w:val="2"/>
            <w:tabs>
              <w:tab w:val="left" w:pos="88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5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4.4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Структура подписанного сообщения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_Toc165999645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28A3AF" w14:textId="5BCFD853" w:rsidR="001F379B" w:rsidRPr="001F379B" w:rsidRDefault="00146A61">
          <w:pPr>
            <w:pStyle w:val="2"/>
            <w:tabs>
              <w:tab w:val="left" w:pos="88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6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4.5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Порядок формирования электронной подписи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_Toc165999646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1C5C06" w14:textId="51D81667" w:rsidR="001F379B" w:rsidRPr="001F379B" w:rsidRDefault="00146A61">
          <w:pPr>
            <w:pStyle w:val="14"/>
            <w:tabs>
              <w:tab w:val="left" w:pos="44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7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Шифрование данных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_Toc165999647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0317CA" w14:textId="33917FFB" w:rsidR="001F379B" w:rsidRPr="001F379B" w:rsidRDefault="00146A61">
          <w:pPr>
            <w:pStyle w:val="2"/>
            <w:tabs>
              <w:tab w:val="left" w:pos="88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8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Этапы шифрования сообщения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_Toc165999648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47068" w14:textId="1078254E" w:rsidR="001F379B" w:rsidRPr="001F379B" w:rsidRDefault="00146A61">
          <w:pPr>
            <w:pStyle w:val="31"/>
            <w:tabs>
              <w:tab w:val="left" w:pos="132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49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5.1.1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Создание случайного сессионного ключа.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_Toc165999649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491F51" w14:textId="496D32DD" w:rsidR="001F379B" w:rsidRPr="001F379B" w:rsidRDefault="00146A61">
          <w:pPr>
            <w:pStyle w:val="31"/>
            <w:tabs>
              <w:tab w:val="left" w:pos="132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50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5.1.2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Шифрование сессионного ключа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_Toc165999650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4368F3" w14:textId="0234F202" w:rsidR="001F379B" w:rsidRPr="001F379B" w:rsidRDefault="00146A61">
          <w:pPr>
            <w:pStyle w:val="2"/>
            <w:tabs>
              <w:tab w:val="left" w:pos="88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51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Структура зашифрованного сообщения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_Toc165999651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1E1C4E" w14:textId="20A6A529" w:rsidR="001F379B" w:rsidRPr="001F379B" w:rsidRDefault="00146A61">
          <w:pPr>
            <w:pStyle w:val="14"/>
            <w:tabs>
              <w:tab w:val="left" w:pos="44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52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Описание элементов и атрибутов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_Toc165999652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3090B6" w14:textId="394CB6A8" w:rsidR="001F379B" w:rsidRPr="001F379B" w:rsidRDefault="00146A61">
          <w:pPr>
            <w:pStyle w:val="14"/>
            <w:tabs>
              <w:tab w:val="left" w:pos="44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53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XML-схемы и примеры файлов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_Toc165999653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2C6EAF" w14:textId="7191D878" w:rsidR="001F379B" w:rsidRPr="001F379B" w:rsidRDefault="00146A61">
          <w:pPr>
            <w:pStyle w:val="14"/>
            <w:tabs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54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XML-</w:t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СХЕМА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_Toc165999654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9EFDE1" w14:textId="7DF41526" w:rsidR="001F379B" w:rsidRPr="001F379B" w:rsidRDefault="00146A61">
          <w:pPr>
            <w:pStyle w:val="14"/>
            <w:tabs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55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Пример XML для загрузки в АРМ СЗН из стороннего ПО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_Toc165999655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7E4D1A" w14:textId="2C6F3844" w:rsidR="001F379B" w:rsidRPr="001F379B" w:rsidRDefault="00146A61">
          <w:pPr>
            <w:pStyle w:val="14"/>
            <w:tabs>
              <w:tab w:val="left" w:pos="440"/>
              <w:tab w:val="right" w:leader="dot" w:pos="9021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165999656" w:history="1"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1F379B" w:rsidRPr="001F379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1F379B" w:rsidRPr="001F379B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Перечень принятых сокращений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_Toc165999656 \h </w:instrTex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="001F379B" w:rsidRPr="001F37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C94886" w14:textId="4D505E4D" w:rsidR="00F313E8" w:rsidRPr="00F313E8" w:rsidRDefault="00F313E8">
          <w:pPr>
            <w:rPr>
              <w:rFonts w:ascii="Times New Roman" w:hAnsi="Times New Roman" w:cs="Times New Roman"/>
            </w:rPr>
          </w:pPr>
          <w:r w:rsidRPr="001F379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AA6FB19" w14:textId="77777777" w:rsidR="002F5E1D" w:rsidRPr="00F313E8" w:rsidRDefault="002F5E1D">
      <w:pPr>
        <w:spacing w:after="196"/>
        <w:ind w:left="645" w:hanging="10"/>
        <w:rPr>
          <w:rFonts w:ascii="Times New Roman" w:hAnsi="Times New Roman" w:cs="Times New Roman"/>
        </w:rPr>
      </w:pPr>
    </w:p>
    <w:p w14:paraId="0BAF57A4" w14:textId="77777777" w:rsidR="00BF5347" w:rsidRPr="00F313E8" w:rsidRDefault="00BF5347" w:rsidP="00DE397D">
      <w:pPr>
        <w:pStyle w:val="01"/>
        <w:rPr>
          <w:color w:val="000000"/>
        </w:rPr>
      </w:pPr>
      <w:bookmarkStart w:id="0" w:name="_Toc51913207"/>
      <w:bookmarkStart w:id="1" w:name="_Toc165999638"/>
      <w:r w:rsidRPr="00F313E8">
        <w:t>Перечень изменений сервиса</w:t>
      </w:r>
      <w:bookmarkEnd w:id="0"/>
      <w:bookmarkEnd w:id="1"/>
    </w:p>
    <w:p w14:paraId="60C1D9E3" w14:textId="77777777" w:rsidR="00BF5347" w:rsidRPr="00F313E8" w:rsidRDefault="00BF5347" w:rsidP="00BF5347">
      <w:pPr>
        <w:pStyle w:val="a4"/>
        <w:rPr>
          <w:szCs w:val="28"/>
        </w:rPr>
      </w:pPr>
      <w:r w:rsidRPr="00F313E8">
        <w:rPr>
          <w:szCs w:val="28"/>
        </w:rPr>
        <w:t>Приводится перечень изменений в новой версии внешнего сервиса относительно предыдущей версии сервиса: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296"/>
        <w:gridCol w:w="6512"/>
      </w:tblGrid>
      <w:tr w:rsidR="00BF5347" w:rsidRPr="00F313E8" w14:paraId="66D5CAFB" w14:textId="77777777" w:rsidTr="0020256D">
        <w:trPr>
          <w:trHeight w:val="544"/>
          <w:tblHeader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D0B2DC" w14:textId="3FFB8871" w:rsidR="00BF5347" w:rsidRPr="00F313E8" w:rsidRDefault="00BF5347">
            <w:pPr>
              <w:pStyle w:val="OTRTableHead0"/>
              <w:widowControl w:val="0"/>
              <w:suppressAutoHyphens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F313E8">
              <w:rPr>
                <w:rFonts w:ascii="Times New Roman" w:hAnsi="Times New Roman" w:cs="Times New Roman"/>
                <w:sz w:val="22"/>
                <w:lang w:val="ru-RU" w:eastAsia="ru-RU"/>
              </w:rPr>
              <w:t>№</w:t>
            </w:r>
            <w:r w:rsidR="0020256D">
              <w:rPr>
                <w:rFonts w:ascii="Times New Roman" w:hAnsi="Times New Roman" w:cs="Times New Roman"/>
                <w:sz w:val="22"/>
                <w:lang w:val="ru-RU" w:eastAsia="ru-RU"/>
              </w:rPr>
              <w:t xml:space="preserve"> </w:t>
            </w:r>
            <w:r w:rsidRPr="00F313E8">
              <w:rPr>
                <w:rFonts w:ascii="Times New Roman" w:hAnsi="Times New Roman" w:cs="Times New Roman"/>
                <w:sz w:val="22"/>
                <w:lang w:val="ru-RU" w:eastAsia="ru-RU"/>
              </w:rPr>
              <w:t>версии док</w:t>
            </w:r>
            <w:r w:rsidR="0020256D">
              <w:rPr>
                <w:rFonts w:ascii="Times New Roman" w:hAnsi="Times New Roman" w:cs="Times New Roman"/>
                <w:sz w:val="22"/>
                <w:lang w:val="ru-RU" w:eastAsia="ru-RU"/>
              </w:rPr>
              <w:t>умен</w:t>
            </w:r>
            <w:r w:rsidRPr="00F313E8">
              <w:rPr>
                <w:rFonts w:ascii="Times New Roman" w:hAnsi="Times New Roman" w:cs="Times New Roman"/>
                <w:sz w:val="22"/>
                <w:lang w:val="ru-RU" w:eastAsia="ru-RU"/>
              </w:rPr>
              <w:t>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6A49C8" w14:textId="77777777" w:rsidR="00BF5347" w:rsidRPr="00F313E8" w:rsidRDefault="00BF5347">
            <w:pPr>
              <w:pStyle w:val="OTRTableHead0"/>
              <w:widowControl w:val="0"/>
              <w:suppressAutoHyphens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F313E8">
              <w:rPr>
                <w:rFonts w:ascii="Times New Roman" w:hAnsi="Times New Roman" w:cs="Times New Roman"/>
                <w:sz w:val="22"/>
                <w:lang w:val="ru-RU" w:eastAsia="ru-RU"/>
              </w:rPr>
              <w:t>Дата</w:t>
            </w:r>
            <w:r w:rsidRPr="00F313E8">
              <w:rPr>
                <w:rFonts w:ascii="Times New Roman" w:hAnsi="Times New Roman" w:cs="Times New Roman"/>
                <w:sz w:val="22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9D6FC6" w14:textId="77777777" w:rsidR="00BF5347" w:rsidRPr="00F313E8" w:rsidRDefault="00BF5347">
            <w:pPr>
              <w:pStyle w:val="OTRTableHead0"/>
              <w:widowControl w:val="0"/>
              <w:suppressAutoHyphens/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F313E8">
              <w:rPr>
                <w:rFonts w:ascii="Times New Roman" w:hAnsi="Times New Roman" w:cs="Times New Roman"/>
                <w:sz w:val="22"/>
                <w:lang w:val="ru-RU" w:eastAsia="ru-RU"/>
              </w:rPr>
              <w:t>Изменения</w:t>
            </w:r>
          </w:p>
        </w:tc>
      </w:tr>
      <w:tr w:rsidR="00BF5347" w:rsidRPr="00F313E8" w14:paraId="4EA6BEA2" w14:textId="77777777" w:rsidTr="0020256D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709" w14:textId="77777777" w:rsidR="00BF5347" w:rsidRPr="0020256D" w:rsidRDefault="00BF53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56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4AB" w14:textId="54E2C7D2" w:rsidR="00BF5347" w:rsidRPr="0020256D" w:rsidRDefault="00B2587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6D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A23" w14:textId="5893B386" w:rsidR="00BF5347" w:rsidRPr="0020256D" w:rsidRDefault="00B25873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0256D">
              <w:rPr>
                <w:rFonts w:ascii="Times New Roman" w:eastAsia="Times" w:hAnsi="Times New Roman" w:cs="Times New Roman"/>
                <w:sz w:val="24"/>
                <w:szCs w:val="24"/>
              </w:rPr>
              <w:t>Исходная версия</w:t>
            </w:r>
          </w:p>
        </w:tc>
      </w:tr>
      <w:tr w:rsidR="00BF5347" w:rsidRPr="00F313E8" w14:paraId="41783576" w14:textId="77777777" w:rsidTr="0020256D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38AC" w14:textId="77777777" w:rsidR="00BF5347" w:rsidRPr="0020256D" w:rsidRDefault="00BF534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6F0" w14:textId="50E38424" w:rsidR="00BF5347" w:rsidRPr="0020256D" w:rsidRDefault="007057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873" w:rsidRPr="0020256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5873" w:rsidRPr="002025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E0C2" w14:textId="77777777" w:rsidR="00BF5347" w:rsidRPr="0020256D" w:rsidRDefault="00BF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6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справочник</w:t>
            </w:r>
            <w:r w:rsidR="00470844" w:rsidRPr="00202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«Категории работников», </w:t>
            </w:r>
            <w:r w:rsidRPr="0020256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«Подкатегории работников</w:t>
            </w:r>
            <w:r w:rsidR="00470844" w:rsidRPr="002025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BA7D88B" w14:textId="77777777" w:rsidR="007A6310" w:rsidRPr="00F313E8" w:rsidRDefault="00BF5347" w:rsidP="00DE397D">
      <w:pPr>
        <w:spacing w:after="90"/>
        <w:ind w:left="362" w:right="191"/>
        <w:rPr>
          <w:rFonts w:ascii="Times New Roman" w:hAnsi="Times New Roman" w:cs="Times New Roman"/>
        </w:rPr>
      </w:pPr>
      <w:r w:rsidRPr="00F313E8">
        <w:rPr>
          <w:rFonts w:ascii="Times New Roman" w:hAnsi="Times New Roman" w:cs="Times New Roman"/>
        </w:rPr>
        <w:t xml:space="preserve"> </w:t>
      </w:r>
      <w:r w:rsidR="0045596D" w:rsidRPr="00F313E8">
        <w:rPr>
          <w:rFonts w:ascii="Times New Roman" w:hAnsi="Times New Roman" w:cs="Times New Roman"/>
        </w:rPr>
        <w:br w:type="page"/>
      </w:r>
      <w:bookmarkStart w:id="2" w:name="_GoBack"/>
      <w:bookmarkEnd w:id="2"/>
    </w:p>
    <w:p w14:paraId="312B1CD2" w14:textId="43F55E1B" w:rsidR="007A6310" w:rsidRPr="00F313E8" w:rsidRDefault="00F313E8" w:rsidP="00DE397D">
      <w:pPr>
        <w:pStyle w:val="01"/>
      </w:pPr>
      <w:bookmarkStart w:id="3" w:name="_Toc165999639"/>
      <w:r>
        <w:t>О</w:t>
      </w:r>
      <w:r w:rsidRPr="00F313E8">
        <w:t>бщие положени</w:t>
      </w:r>
      <w:r>
        <w:t>я</w:t>
      </w:r>
      <w:bookmarkEnd w:id="3"/>
    </w:p>
    <w:p w14:paraId="5DFD7356" w14:textId="77777777" w:rsidR="00DE397D" w:rsidRPr="00F313E8" w:rsidRDefault="00DE397D" w:rsidP="00DE397D">
      <w:pPr>
        <w:pStyle w:val="a6"/>
        <w:numPr>
          <w:ilvl w:val="0"/>
          <w:numId w:val="2"/>
        </w:numPr>
        <w:spacing w:after="25" w:line="330" w:lineRule="auto"/>
        <w:ind w:right="192" w:firstLine="451"/>
        <w:contextualSpacing w:val="0"/>
        <w:jc w:val="both"/>
        <w:rPr>
          <w:rFonts w:ascii="Times New Roman" w:eastAsia="Times New Roman" w:hAnsi="Times New Roman" w:cs="Times New Roman"/>
          <w:vanish/>
          <w:sz w:val="24"/>
        </w:rPr>
      </w:pPr>
    </w:p>
    <w:p w14:paraId="5F3E9C48" w14:textId="77777777" w:rsidR="00DE397D" w:rsidRPr="00F313E8" w:rsidRDefault="00DE397D" w:rsidP="00DE397D">
      <w:pPr>
        <w:pStyle w:val="a6"/>
        <w:numPr>
          <w:ilvl w:val="0"/>
          <w:numId w:val="2"/>
        </w:numPr>
        <w:spacing w:after="25" w:line="330" w:lineRule="auto"/>
        <w:ind w:right="192" w:firstLine="451"/>
        <w:contextualSpacing w:val="0"/>
        <w:jc w:val="both"/>
        <w:rPr>
          <w:rFonts w:ascii="Times New Roman" w:eastAsia="Times New Roman" w:hAnsi="Times New Roman" w:cs="Times New Roman"/>
          <w:vanish/>
          <w:sz w:val="24"/>
        </w:rPr>
      </w:pPr>
    </w:p>
    <w:p w14:paraId="7FFE6186" w14:textId="77777777" w:rsidR="007A6310" w:rsidRPr="00F313E8" w:rsidRDefault="0045596D" w:rsidP="00DE397D">
      <w:pPr>
        <w:numPr>
          <w:ilvl w:val="1"/>
          <w:numId w:val="2"/>
        </w:numPr>
        <w:spacing w:after="25" w:line="330" w:lineRule="auto"/>
        <w:ind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Описываемая схема предназначена для формирования электронного документа (далее - Документ), подлежащего загрузке в АРМ СЗН, с дальнейшей отправкой в </w:t>
      </w:r>
      <w:r w:rsidR="00DE397D" w:rsidRPr="00F313E8">
        <w:rPr>
          <w:rFonts w:ascii="Times New Roman" w:eastAsia="Times New Roman" w:hAnsi="Times New Roman" w:cs="Times New Roman"/>
          <w:sz w:val="28"/>
          <w:szCs w:val="28"/>
        </w:rPr>
        <w:t>СФР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 в порядке информационного взаимодействия, воспроизводящего следующие сведения: </w:t>
      </w:r>
    </w:p>
    <w:p w14:paraId="5CF05D0B" w14:textId="77777777" w:rsidR="007A6310" w:rsidRPr="00F313E8" w:rsidRDefault="0045596D">
      <w:pPr>
        <w:spacing w:after="110"/>
        <w:ind w:left="645" w:right="192" w:hanging="10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— сведения о работодателе и трудоустроенных гражданах. </w:t>
      </w:r>
    </w:p>
    <w:p w14:paraId="0C2E6982" w14:textId="77777777" w:rsidR="007A6310" w:rsidRPr="00F313E8" w:rsidRDefault="0045596D">
      <w:pPr>
        <w:numPr>
          <w:ilvl w:val="1"/>
          <w:numId w:val="2"/>
        </w:numPr>
        <w:spacing w:after="0" w:line="351" w:lineRule="auto"/>
        <w:ind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Документ, сформированный по схеме, загружается в АРМ СЗН в порядке информационного взаимодействия и отдельно направляться не должен. </w:t>
      </w:r>
    </w:p>
    <w:p w14:paraId="6B925307" w14:textId="77777777" w:rsidR="007A6310" w:rsidRPr="00F313E8" w:rsidRDefault="0045596D">
      <w:pPr>
        <w:spacing w:after="11" w:line="344" w:lineRule="auto"/>
        <w:ind w:left="197"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XML-файл Документа должен соответствовать XML-схеме (см. раздел 3.1) и представляться в кодировке Unicode (UTF-8). </w:t>
      </w:r>
    </w:p>
    <w:p w14:paraId="67881339" w14:textId="77777777" w:rsidR="007A6310" w:rsidRPr="00F313E8" w:rsidRDefault="0045596D">
      <w:pPr>
        <w:spacing w:after="6" w:line="349" w:lineRule="auto"/>
        <w:ind w:left="197"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При наличии разночтений в данном описании и файле XML-схемы приоритет следует отдавать файлу схемы. </w:t>
      </w:r>
    </w:p>
    <w:p w14:paraId="6A567042" w14:textId="77777777" w:rsidR="007A6310" w:rsidRPr="00F313E8" w:rsidRDefault="0045596D">
      <w:pPr>
        <w:numPr>
          <w:ilvl w:val="1"/>
          <w:numId w:val="2"/>
        </w:numPr>
        <w:spacing w:after="2" w:line="351" w:lineRule="auto"/>
        <w:ind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Структура логической модели XML-файла состоит из строк и представлена элементами и, при необходимости, атрибутами XML (тегами), а также их значениями. </w:t>
      </w:r>
    </w:p>
    <w:p w14:paraId="111D8C2A" w14:textId="79F0A0A7" w:rsidR="007A6310" w:rsidRPr="00F313E8" w:rsidRDefault="0045596D">
      <w:pPr>
        <w:spacing w:after="0" w:line="336" w:lineRule="auto"/>
        <w:ind w:left="197"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 </w:t>
      </w:r>
      <w:r w:rsidR="0020256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 составная часть XML-документа, представляющая собой некоторую законченную смысловую единицу. Элемент может содержать один или несколько вложенных элементов и, при необходимости, атрибуты - составной элемент (элемент сложного типа). Элемент, не содержащий в себе другие элементы/атрибуты - простой элемент (элемент простого типа). </w:t>
      </w:r>
    </w:p>
    <w:p w14:paraId="3596E839" w14:textId="77777777" w:rsidR="007A6310" w:rsidRPr="00F313E8" w:rsidRDefault="0045596D">
      <w:pPr>
        <w:spacing w:after="26" w:line="327" w:lineRule="auto"/>
        <w:ind w:left="197"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b/>
          <w:sz w:val="28"/>
          <w:szCs w:val="28"/>
        </w:rPr>
        <w:t xml:space="preserve">Атрибут 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составную часть элемента, уточняющую свойства элемента, несущую дополнительную информацию об элементе. Атрибут всегда определяется как простой тип. </w:t>
      </w:r>
    </w:p>
    <w:p w14:paraId="795798B0" w14:textId="77777777" w:rsidR="007A6310" w:rsidRPr="00F313E8" w:rsidRDefault="0045596D">
      <w:pPr>
        <w:numPr>
          <w:ilvl w:val="1"/>
          <w:numId w:val="2"/>
        </w:numPr>
        <w:spacing w:after="110"/>
        <w:ind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Описание структуры XML-схемы файла обмена приводится в табличной форме. </w:t>
      </w:r>
    </w:p>
    <w:p w14:paraId="30898ACE" w14:textId="77777777" w:rsidR="007A6310" w:rsidRPr="00F313E8" w:rsidRDefault="0045596D">
      <w:pPr>
        <w:spacing w:after="5" w:line="349" w:lineRule="auto"/>
        <w:ind w:left="197"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>В графе «</w:t>
      </w:r>
      <w:r w:rsidRPr="00F313E8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Элемент/атрибут» 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указывается сокращённое наименование (код) элемента или атрибута, входящего в состав описываемого элемента. </w:t>
      </w:r>
    </w:p>
    <w:p w14:paraId="461FC1BE" w14:textId="77777777" w:rsidR="00185EE2" w:rsidRDefault="0045596D" w:rsidP="00B77CA4">
      <w:pPr>
        <w:spacing w:after="5" w:line="349" w:lineRule="auto"/>
        <w:ind w:left="197" w:right="192" w:firstLine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B77C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85EE2">
        <w:rPr>
          <w:rFonts w:ascii="Times New Roman" w:eastAsia="Times New Roman" w:hAnsi="Times New Roman" w:cs="Times New Roman"/>
          <w:b/>
          <w:sz w:val="28"/>
          <w:szCs w:val="28"/>
        </w:rPr>
        <w:t>Тип</w:t>
      </w:r>
      <w:r w:rsidRPr="00B77CA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для каждого простого элемента и для атрибута указывается формат данных: </w:t>
      </w:r>
    </w:p>
    <w:p w14:paraId="279EC5D9" w14:textId="40F65B77" w:rsidR="007A6310" w:rsidRPr="00185EE2" w:rsidRDefault="0045596D" w:rsidP="00185EE2">
      <w:pPr>
        <w:pStyle w:val="a6"/>
        <w:numPr>
          <w:ilvl w:val="0"/>
          <w:numId w:val="35"/>
        </w:numPr>
        <w:spacing w:after="5" w:line="349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EE2">
        <w:rPr>
          <w:rFonts w:ascii="Times New Roman" w:eastAsia="Times New Roman" w:hAnsi="Times New Roman" w:cs="Times New Roman"/>
          <w:sz w:val="28"/>
          <w:szCs w:val="28"/>
        </w:rPr>
        <w:t xml:space="preserve">string – символьная строка; </w:t>
      </w:r>
    </w:p>
    <w:p w14:paraId="39A8A491" w14:textId="77777777" w:rsidR="00B77CA4" w:rsidRPr="00185EE2" w:rsidRDefault="0045596D" w:rsidP="00185EE2">
      <w:pPr>
        <w:pStyle w:val="a6"/>
        <w:numPr>
          <w:ilvl w:val="0"/>
          <w:numId w:val="35"/>
        </w:numPr>
        <w:spacing w:after="4" w:line="344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EE2">
        <w:rPr>
          <w:rFonts w:ascii="Times New Roman" w:eastAsia="Times New Roman" w:hAnsi="Times New Roman" w:cs="Times New Roman"/>
          <w:sz w:val="28"/>
          <w:szCs w:val="28"/>
        </w:rPr>
        <w:t>date – дата в формате дата в формате &lt;ГГГГ-ММ-ДД&gt; (год-месяц-день);</w:t>
      </w:r>
    </w:p>
    <w:p w14:paraId="78C68DAF" w14:textId="77777777" w:rsidR="00185EE2" w:rsidRPr="00185EE2" w:rsidRDefault="0045596D" w:rsidP="00185EE2">
      <w:pPr>
        <w:pStyle w:val="a6"/>
        <w:numPr>
          <w:ilvl w:val="0"/>
          <w:numId w:val="35"/>
        </w:numPr>
        <w:spacing w:after="4" w:line="344" w:lineRule="auto"/>
        <w:ind w:right="2265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eastAsia="Times New Roman" w:hAnsi="Times New Roman" w:cs="Times New Roman"/>
          <w:sz w:val="28"/>
          <w:szCs w:val="28"/>
        </w:rPr>
        <w:t>integer – целое положительное число или ноль;</w:t>
      </w:r>
    </w:p>
    <w:p w14:paraId="1118D47A" w14:textId="0351EB8F" w:rsidR="007A6310" w:rsidRPr="00185EE2" w:rsidRDefault="0045596D" w:rsidP="00185EE2">
      <w:pPr>
        <w:pStyle w:val="a6"/>
        <w:numPr>
          <w:ilvl w:val="0"/>
          <w:numId w:val="35"/>
        </w:numPr>
        <w:spacing w:after="4" w:line="344" w:lineRule="auto"/>
        <w:ind w:right="2265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eastAsia="Times New Roman" w:hAnsi="Times New Roman" w:cs="Times New Roman"/>
          <w:sz w:val="28"/>
          <w:szCs w:val="28"/>
        </w:rPr>
        <w:t xml:space="preserve">decimal – число (целое или дробное). </w:t>
      </w:r>
    </w:p>
    <w:p w14:paraId="4330A7BE" w14:textId="77777777" w:rsidR="009C4C18" w:rsidRDefault="0045596D" w:rsidP="00B77CA4">
      <w:pPr>
        <w:spacing w:after="5" w:line="349" w:lineRule="auto"/>
        <w:ind w:left="197" w:right="192" w:firstLine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>В графе «</w:t>
      </w:r>
      <w:r w:rsidRPr="00185EE2">
        <w:rPr>
          <w:rFonts w:ascii="Times New Roman" w:eastAsia="Times New Roman" w:hAnsi="Times New Roman" w:cs="Times New Roman"/>
          <w:b/>
          <w:sz w:val="28"/>
          <w:szCs w:val="28"/>
        </w:rPr>
        <w:t>Ограничения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» указывается: </w:t>
      </w:r>
    </w:p>
    <w:p w14:paraId="751D48E3" w14:textId="77777777" w:rsidR="0020256D" w:rsidRDefault="0045596D" w:rsidP="0020256D">
      <w:pPr>
        <w:pStyle w:val="a6"/>
        <w:numPr>
          <w:ilvl w:val="0"/>
          <w:numId w:val="35"/>
        </w:numPr>
        <w:spacing w:after="5" w:line="349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>для string – количество символов или максимальное количество символов (255, max255)</w:t>
      </w:r>
      <w:r w:rsidR="002025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9BFA1B" w14:textId="0B9BDA95" w:rsidR="007A6310" w:rsidRPr="00B77CA4" w:rsidRDefault="0045596D" w:rsidP="0020256D">
      <w:pPr>
        <w:pStyle w:val="a6"/>
        <w:numPr>
          <w:ilvl w:val="0"/>
          <w:numId w:val="35"/>
        </w:numPr>
        <w:spacing w:after="5" w:line="349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для integer – значение может быть описано паттерном или справочником; </w:t>
      </w:r>
    </w:p>
    <w:p w14:paraId="7AD6909B" w14:textId="77777777" w:rsidR="007A6310" w:rsidRPr="0020256D" w:rsidRDefault="0045596D" w:rsidP="0020256D">
      <w:pPr>
        <w:pStyle w:val="a6"/>
        <w:numPr>
          <w:ilvl w:val="0"/>
          <w:numId w:val="35"/>
        </w:numPr>
        <w:spacing w:after="5" w:line="349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для decimal - формат представляется в виде </w:t>
      </w:r>
      <w:proofErr w:type="gramStart"/>
      <w:r w:rsidRPr="00F313E8">
        <w:rPr>
          <w:rFonts w:ascii="Times New Roman" w:eastAsia="Times New Roman" w:hAnsi="Times New Roman" w:cs="Times New Roman"/>
          <w:sz w:val="28"/>
          <w:szCs w:val="28"/>
        </w:rPr>
        <w:t>N(</w:t>
      </w:r>
      <w:proofErr w:type="gramEnd"/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m.k), где m - максимальное количество знаков в числе, включая целую и дробную часть числа, без учёта десятичной точки и знака «-» (минус), а к - число знаков дробной части числа. </w:t>
      </w:r>
      <w:proofErr w:type="gramStart"/>
      <w:r w:rsidRPr="00F313E8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 22.2 – число может содержать всего 22 знака 2 из которых представляют дробную часть. </w:t>
      </w:r>
    </w:p>
    <w:p w14:paraId="1476905C" w14:textId="77777777" w:rsidR="007A6310" w:rsidRPr="00F313E8" w:rsidRDefault="0045596D">
      <w:pPr>
        <w:spacing w:after="61"/>
        <w:ind w:left="645" w:right="192" w:hanging="10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>паттерн \</w:t>
      </w:r>
      <w:proofErr w:type="gramStart"/>
      <w:r w:rsidRPr="00F313E8">
        <w:rPr>
          <w:rFonts w:ascii="Times New Roman" w:eastAsia="Times New Roman" w:hAnsi="Times New Roman" w:cs="Times New Roman"/>
          <w:sz w:val="28"/>
          <w:szCs w:val="28"/>
        </w:rPr>
        <w:t>d{</w:t>
      </w:r>
      <w:proofErr w:type="gramEnd"/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5} – значение представляет собой последовательность из 5 цифр. </w:t>
      </w:r>
    </w:p>
    <w:p w14:paraId="238CD6CA" w14:textId="0AA823B1" w:rsidR="007A6310" w:rsidRPr="00F313E8" w:rsidRDefault="0045596D">
      <w:pPr>
        <w:spacing w:after="0" w:line="350" w:lineRule="auto"/>
        <w:ind w:left="197" w:right="19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>В графе «</w:t>
      </w:r>
      <w:r w:rsidRPr="00F313E8">
        <w:rPr>
          <w:rFonts w:ascii="Times New Roman" w:eastAsia="Times New Roman" w:hAnsi="Times New Roman" w:cs="Times New Roman"/>
          <w:b/>
          <w:sz w:val="28"/>
          <w:szCs w:val="28"/>
        </w:rPr>
        <w:t>Количество вхождений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» указывается обозначение, определяющее </w:t>
      </w:r>
      <w:r w:rsidRPr="00F313E8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признак обязательности </w:t>
      </w:r>
      <w:r w:rsidR="0020256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 присутствия элемента/атрибута и количество в одном документе. Признак обязательности может принимать следующие значения: </w:t>
      </w:r>
    </w:p>
    <w:p w14:paraId="6D18D427" w14:textId="2D3CD1C5" w:rsidR="007A6310" w:rsidRPr="0020256D" w:rsidRDefault="0045596D" w:rsidP="0020256D">
      <w:pPr>
        <w:pStyle w:val="a6"/>
        <w:numPr>
          <w:ilvl w:val="0"/>
          <w:numId w:val="35"/>
        </w:numPr>
        <w:spacing w:after="5" w:line="349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>0…1 – может как присутствовать в единичном экземпляре, так и отсутствовать</w:t>
      </w:r>
      <w:r w:rsidR="002025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8FD506" w14:textId="4E000479" w:rsidR="007A6310" w:rsidRPr="0020256D" w:rsidRDefault="0020256D" w:rsidP="0020256D">
      <w:pPr>
        <w:pStyle w:val="a6"/>
        <w:numPr>
          <w:ilvl w:val="0"/>
          <w:numId w:val="35"/>
        </w:numPr>
        <w:spacing w:after="5" w:line="349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5596D" w:rsidRPr="00F313E8">
        <w:rPr>
          <w:rFonts w:ascii="Times New Roman" w:eastAsia="Times New Roman" w:hAnsi="Times New Roman" w:cs="Times New Roman"/>
          <w:sz w:val="28"/>
          <w:szCs w:val="28"/>
        </w:rPr>
        <w:t xml:space="preserve">– должен присутствовать в единичном экземпляре; </w:t>
      </w:r>
    </w:p>
    <w:p w14:paraId="64EC46EE" w14:textId="77777777" w:rsidR="007A6310" w:rsidRPr="0020256D" w:rsidRDefault="0045596D" w:rsidP="0020256D">
      <w:pPr>
        <w:pStyle w:val="a6"/>
        <w:numPr>
          <w:ilvl w:val="0"/>
          <w:numId w:val="35"/>
        </w:numPr>
        <w:spacing w:after="5" w:line="349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1…∞ (50) – должен присутствовать в единичном или множественном экземпляре. Количество может быть как неограниченно - 1…∞, так и ограничено определённым числом - 1…50. </w:t>
      </w:r>
    </w:p>
    <w:p w14:paraId="576A0D20" w14:textId="77777777" w:rsidR="00DE397D" w:rsidRPr="00F313E8" w:rsidRDefault="0045596D" w:rsidP="0020256D">
      <w:pPr>
        <w:spacing w:after="0" w:line="350" w:lineRule="auto"/>
        <w:ind w:left="197" w:right="192" w:firstLine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>В графе «</w:t>
      </w:r>
      <w:r w:rsidRPr="0020256D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  <w:r w:rsidRPr="00F313E8">
        <w:rPr>
          <w:rFonts w:ascii="Times New Roman" w:eastAsia="Times New Roman" w:hAnsi="Times New Roman" w:cs="Times New Roman"/>
          <w:sz w:val="28"/>
          <w:szCs w:val="28"/>
        </w:rPr>
        <w:t>» приведено смысловое описание элемента/атрибута.</w:t>
      </w:r>
    </w:p>
    <w:p w14:paraId="1A865759" w14:textId="0FF83534" w:rsidR="0098352B" w:rsidRDefault="00DE397D">
      <w:pPr>
        <w:spacing w:after="60"/>
        <w:ind w:left="645" w:right="19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E8">
        <w:rPr>
          <w:rFonts w:ascii="Times New Roman" w:eastAsia="Times New Roman" w:hAnsi="Times New Roman" w:cs="Times New Roman"/>
          <w:sz w:val="28"/>
          <w:szCs w:val="28"/>
        </w:rPr>
        <w:t xml:space="preserve">ВНИМАНИЕ! ПРИ НАЛИЧИИ РАЗНОЧТЕНИЙ В ОПИСАНИИ ЭЛЕМЕНТОВ И XSD СХЕМЕ ПРИОРИТЕТ СЛЕДУЕТ ОТДАВАТЬ XSD СХЕМЕ. </w:t>
      </w:r>
    </w:p>
    <w:p w14:paraId="401DB4A7" w14:textId="77777777" w:rsidR="0098352B" w:rsidRDefault="009835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EA83D50" w14:textId="77777777" w:rsidR="0098352B" w:rsidRPr="0098352B" w:rsidRDefault="0098352B" w:rsidP="0098352B">
      <w:pPr>
        <w:pStyle w:val="01"/>
      </w:pPr>
      <w:bookmarkStart w:id="4" w:name="_Toc35960502"/>
      <w:bookmarkStart w:id="5" w:name="_Toc90987664"/>
      <w:bookmarkStart w:id="6" w:name="_Toc158286735"/>
      <w:bookmarkStart w:id="7" w:name="_Toc165999640"/>
      <w:r w:rsidRPr="0098352B">
        <w:t>Пространство имён</w:t>
      </w:r>
      <w:bookmarkEnd w:id="4"/>
      <w:bookmarkEnd w:id="5"/>
      <w:bookmarkEnd w:id="6"/>
      <w:bookmarkEnd w:id="7"/>
    </w:p>
    <w:p w14:paraId="27450D51" w14:textId="68E37696" w:rsidR="0098352B" w:rsidRDefault="0098352B" w:rsidP="0098352B">
      <w:pPr>
        <w:pStyle w:val="08"/>
      </w:pPr>
      <w:r>
        <w:t xml:space="preserve">Таблица 3.1 </w:t>
      </w:r>
      <w:r w:rsidR="00727623">
        <w:t>–</w:t>
      </w:r>
      <w:r>
        <w:t xml:space="preserve"> Пространство имен</w:t>
      </w:r>
    </w:p>
    <w:tbl>
      <w:tblPr>
        <w:tblStyle w:val="af"/>
        <w:tblW w:w="5530" w:type="pct"/>
        <w:tblLook w:val="04E0" w:firstRow="1" w:lastRow="1" w:firstColumn="1" w:lastColumn="0" w:noHBand="0" w:noVBand="1"/>
      </w:tblPr>
      <w:tblGrid>
        <w:gridCol w:w="1776"/>
        <w:gridCol w:w="8201"/>
      </w:tblGrid>
      <w:tr w:rsidR="0098352B" w:rsidRPr="00F74ABB" w14:paraId="1033C769" w14:textId="77777777" w:rsidTr="00146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90" w:type="pct"/>
          </w:tcPr>
          <w:p w14:paraId="1F1C9B71" w14:textId="77777777" w:rsidR="0098352B" w:rsidRPr="00727623" w:rsidRDefault="0098352B" w:rsidP="0098352B">
            <w:pPr>
              <w:pStyle w:val="OTRTableHead0"/>
              <w:widowControl w:val="0"/>
              <w:spacing w:before="144" w:after="144"/>
              <w:ind w:firstLine="0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727623">
              <w:rPr>
                <w:rFonts w:ascii="Times New Roman" w:hAnsi="Times New Roman" w:cs="Times New Roman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4110" w:type="pct"/>
          </w:tcPr>
          <w:p w14:paraId="27840EAD" w14:textId="77777777" w:rsidR="0098352B" w:rsidRPr="00727623" w:rsidRDefault="0098352B" w:rsidP="0098352B">
            <w:pPr>
              <w:pStyle w:val="OTRTableHead0"/>
              <w:widowControl w:val="0"/>
              <w:spacing w:before="144" w:after="144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727623">
              <w:rPr>
                <w:rFonts w:ascii="Times New Roman" w:hAnsi="Times New Roman" w:cs="Times New Roman"/>
                <w:szCs w:val="24"/>
                <w:lang w:val="ru-RU" w:eastAsia="ru-RU"/>
              </w:rPr>
              <w:t>Описание</w:t>
            </w:r>
          </w:p>
        </w:tc>
      </w:tr>
      <w:tr w:rsidR="00366759" w:rsidRPr="00263848" w14:paraId="785F33E4" w14:textId="77777777" w:rsidTr="0014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" w:type="pct"/>
          </w:tcPr>
          <w:p w14:paraId="25030480" w14:textId="459C951F" w:rsidR="00366759" w:rsidRPr="00727623" w:rsidRDefault="007D7B90" w:rsidP="00366759">
            <w:pPr>
              <w:pStyle w:val="ae"/>
              <w:ind w:firstLine="0"/>
            </w:pPr>
            <w:r>
              <w:rPr>
                <w:lang w:val="en-US"/>
              </w:rPr>
              <w:t>x</w:t>
            </w:r>
            <w:r w:rsidR="00366759" w:rsidRPr="00727623">
              <w:t>s</w:t>
            </w:r>
          </w:p>
        </w:tc>
        <w:tc>
          <w:tcPr>
            <w:tcW w:w="4110" w:type="pct"/>
          </w:tcPr>
          <w:p w14:paraId="7FD0627C" w14:textId="711C998C" w:rsidR="00366759" w:rsidRPr="00727623" w:rsidRDefault="00366759" w:rsidP="00366759">
            <w:pPr>
              <w:pStyle w:val="ae"/>
              <w:ind w:firstLine="0"/>
            </w:pPr>
            <w:r w:rsidRPr="00727623">
              <w:rPr>
                <w:highlight w:val="white"/>
                <w:lang w:val="en-US"/>
              </w:rPr>
              <w:t>http</w:t>
            </w:r>
            <w:r w:rsidRPr="00727623">
              <w:rPr>
                <w:highlight w:val="white"/>
              </w:rPr>
              <w:t>://</w:t>
            </w:r>
            <w:r w:rsidRPr="00727623">
              <w:rPr>
                <w:highlight w:val="white"/>
                <w:lang w:val="en-US"/>
              </w:rPr>
              <w:t>www</w:t>
            </w:r>
            <w:r w:rsidRPr="00727623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w</w:t>
            </w:r>
            <w:r w:rsidRPr="00727623">
              <w:rPr>
                <w:highlight w:val="white"/>
              </w:rPr>
              <w:t>3.</w:t>
            </w:r>
            <w:r w:rsidRPr="00727623">
              <w:rPr>
                <w:highlight w:val="white"/>
                <w:lang w:val="en-US"/>
              </w:rPr>
              <w:t>org</w:t>
            </w:r>
            <w:r w:rsidRPr="00727623">
              <w:rPr>
                <w:highlight w:val="white"/>
              </w:rPr>
              <w:t>/2001/</w:t>
            </w:r>
            <w:r w:rsidRPr="00727623">
              <w:rPr>
                <w:highlight w:val="white"/>
                <w:lang w:val="en-US"/>
              </w:rPr>
              <w:t>XMLSchema</w:t>
            </w:r>
          </w:p>
        </w:tc>
      </w:tr>
      <w:tr w:rsidR="0098352B" w:rsidRPr="00263848" w14:paraId="4A32BFAC" w14:textId="77777777" w:rsidTr="00146A61">
        <w:tc>
          <w:tcPr>
            <w:tcW w:w="890" w:type="pct"/>
          </w:tcPr>
          <w:p w14:paraId="71E7C1AE" w14:textId="3A191DE5" w:rsidR="0098352B" w:rsidRPr="00727623" w:rsidRDefault="0098352B" w:rsidP="0098352B">
            <w:pPr>
              <w:pStyle w:val="ae"/>
              <w:ind w:firstLine="0"/>
            </w:pPr>
            <w:r w:rsidRPr="00727623">
              <w:t xml:space="preserve">tns </w:t>
            </w:r>
          </w:p>
        </w:tc>
        <w:tc>
          <w:tcPr>
            <w:tcW w:w="4110" w:type="pct"/>
          </w:tcPr>
          <w:p w14:paraId="62FE2087" w14:textId="3706F50B" w:rsidR="0098352B" w:rsidRPr="00727623" w:rsidRDefault="00287099" w:rsidP="0098352B">
            <w:pPr>
              <w:pStyle w:val="ae"/>
              <w:ind w:firstLine="0"/>
              <w:rPr>
                <w:highlight w:val="yellow"/>
              </w:rPr>
            </w:pPr>
            <w:r w:rsidRPr="00727623">
              <w:rPr>
                <w:lang w:val="en-US"/>
              </w:rPr>
              <w:t>http</w:t>
            </w:r>
            <w:r w:rsidRPr="00727623">
              <w:t>://</w:t>
            </w:r>
            <w:r w:rsidRPr="00727623">
              <w:rPr>
                <w:lang w:val="en-US"/>
              </w:rPr>
              <w:t>www</w:t>
            </w:r>
            <w:r w:rsidRPr="00727623">
              <w:t>.</w:t>
            </w:r>
            <w:r w:rsidRPr="00727623">
              <w:rPr>
                <w:lang w:val="en-US"/>
              </w:rPr>
              <w:t>fss</w:t>
            </w:r>
            <w:r w:rsidRPr="00727623">
              <w:t>.</w:t>
            </w:r>
            <w:r w:rsidRPr="00727623">
              <w:rPr>
                <w:lang w:val="en-US"/>
              </w:rPr>
              <w:t>ru</w:t>
            </w:r>
            <w:r w:rsidRPr="00727623">
              <w:t>/</w:t>
            </w:r>
            <w:r w:rsidRPr="00727623">
              <w:rPr>
                <w:lang w:val="en-US"/>
              </w:rPr>
              <w:t>integration</w:t>
            </w:r>
            <w:r w:rsidRPr="00727623">
              <w:t>/</w:t>
            </w:r>
            <w:r w:rsidRPr="00727623">
              <w:rPr>
                <w:lang w:val="en-US"/>
              </w:rPr>
              <w:t>types</w:t>
            </w:r>
            <w:r w:rsidRPr="00727623">
              <w:t>/</w:t>
            </w:r>
            <w:r w:rsidRPr="00727623">
              <w:rPr>
                <w:lang w:val="en-US"/>
              </w:rPr>
              <w:t>information</w:t>
            </w:r>
            <w:r w:rsidRPr="00727623">
              <w:t>/</w:t>
            </w:r>
            <w:r w:rsidRPr="00727623">
              <w:rPr>
                <w:lang w:val="en-US"/>
              </w:rPr>
              <w:t>szn</w:t>
            </w:r>
            <w:r w:rsidRPr="00727623">
              <w:t>/</w:t>
            </w:r>
            <w:r w:rsidRPr="00727623">
              <w:rPr>
                <w:lang w:val="en-US"/>
              </w:rPr>
              <w:t>v</w:t>
            </w:r>
            <w:r w:rsidRPr="00727623">
              <w:t>01</w:t>
            </w:r>
          </w:p>
        </w:tc>
      </w:tr>
      <w:tr w:rsidR="00002BF2" w:rsidRPr="00263848" w14:paraId="58D0B611" w14:textId="77777777" w:rsidTr="0014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" w:type="pct"/>
          </w:tcPr>
          <w:p w14:paraId="4AF78098" w14:textId="26691BB5" w:rsidR="00002BF2" w:rsidRPr="00727623" w:rsidRDefault="00002BF2" w:rsidP="00002BF2">
            <w:pPr>
              <w:pStyle w:val="ae"/>
              <w:ind w:firstLine="0"/>
            </w:pPr>
            <w:r w:rsidRPr="00727623">
              <w:t>per</w:t>
            </w:r>
          </w:p>
        </w:tc>
        <w:tc>
          <w:tcPr>
            <w:tcW w:w="4110" w:type="pct"/>
          </w:tcPr>
          <w:p w14:paraId="140D2EFF" w14:textId="2958B2B7" w:rsidR="00002BF2" w:rsidRPr="00727623" w:rsidRDefault="00002BF2" w:rsidP="00002BF2">
            <w:pPr>
              <w:pStyle w:val="ae"/>
              <w:ind w:firstLine="0"/>
            </w:pPr>
            <w:r w:rsidRPr="00727623">
              <w:rPr>
                <w:highlight w:val="white"/>
                <w:lang w:val="en-US"/>
              </w:rPr>
              <w:t>http</w:t>
            </w:r>
            <w:r w:rsidRPr="00727623">
              <w:rPr>
                <w:highlight w:val="white"/>
              </w:rPr>
              <w:t>://</w:t>
            </w:r>
            <w:r w:rsidRPr="00727623">
              <w:rPr>
                <w:highlight w:val="white"/>
                <w:lang w:val="en-US"/>
              </w:rPr>
              <w:t>www</w:t>
            </w:r>
            <w:r w:rsidRPr="00727623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fss</w:t>
            </w:r>
            <w:r w:rsidRPr="00727623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ru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integration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types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person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v</w:t>
            </w:r>
            <w:r w:rsidRPr="00727623">
              <w:rPr>
                <w:highlight w:val="white"/>
              </w:rPr>
              <w:t>02</w:t>
            </w:r>
          </w:p>
        </w:tc>
      </w:tr>
      <w:tr w:rsidR="00002BF2" w:rsidRPr="00263848" w14:paraId="2995CF94" w14:textId="77777777" w:rsidTr="00146A61">
        <w:tc>
          <w:tcPr>
            <w:tcW w:w="890" w:type="pct"/>
          </w:tcPr>
          <w:p w14:paraId="59E58450" w14:textId="4ACCE6A7" w:rsidR="00002BF2" w:rsidRPr="00727623" w:rsidRDefault="00002BF2" w:rsidP="00002BF2">
            <w:pPr>
              <w:pStyle w:val="ae"/>
              <w:ind w:firstLine="0"/>
            </w:pPr>
            <w:r w:rsidRPr="00727623">
              <w:t>org</w:t>
            </w:r>
          </w:p>
        </w:tc>
        <w:tc>
          <w:tcPr>
            <w:tcW w:w="4110" w:type="pct"/>
          </w:tcPr>
          <w:p w14:paraId="5511DE9B" w14:textId="31B97C25" w:rsidR="00002BF2" w:rsidRPr="00727623" w:rsidRDefault="00002BF2" w:rsidP="00002BF2">
            <w:pPr>
              <w:pStyle w:val="ae"/>
              <w:ind w:firstLine="0"/>
            </w:pPr>
            <w:r w:rsidRPr="00727623">
              <w:rPr>
                <w:highlight w:val="white"/>
                <w:lang w:val="en-US"/>
              </w:rPr>
              <w:t>http</w:t>
            </w:r>
            <w:r w:rsidRPr="00727623">
              <w:rPr>
                <w:highlight w:val="white"/>
              </w:rPr>
              <w:t>://</w:t>
            </w:r>
            <w:r w:rsidRPr="00727623">
              <w:rPr>
                <w:highlight w:val="white"/>
                <w:lang w:val="en-US"/>
              </w:rPr>
              <w:t>www</w:t>
            </w:r>
            <w:r w:rsidRPr="00727623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fss</w:t>
            </w:r>
            <w:r w:rsidRPr="00727623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ru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integration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types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organization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v</w:t>
            </w:r>
            <w:r w:rsidRPr="00727623">
              <w:rPr>
                <w:highlight w:val="white"/>
              </w:rPr>
              <w:t>01</w:t>
            </w:r>
          </w:p>
        </w:tc>
      </w:tr>
      <w:tr w:rsidR="00002BF2" w:rsidRPr="00263848" w14:paraId="041B286A" w14:textId="77777777" w:rsidTr="0014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" w:type="pct"/>
          </w:tcPr>
          <w:p w14:paraId="7349307D" w14:textId="33DC6B5D" w:rsidR="00002BF2" w:rsidRPr="00727623" w:rsidRDefault="00002BF2" w:rsidP="00002BF2">
            <w:pPr>
              <w:pStyle w:val="ae"/>
              <w:ind w:firstLine="0"/>
            </w:pPr>
            <w:r w:rsidRPr="00727623">
              <w:t>com</w:t>
            </w:r>
          </w:p>
        </w:tc>
        <w:tc>
          <w:tcPr>
            <w:tcW w:w="4110" w:type="pct"/>
          </w:tcPr>
          <w:p w14:paraId="59D60F70" w14:textId="2A0F930C" w:rsidR="00002BF2" w:rsidRPr="00727623" w:rsidRDefault="00002BF2" w:rsidP="00002BF2">
            <w:pPr>
              <w:pStyle w:val="ae"/>
              <w:ind w:firstLine="0"/>
            </w:pPr>
            <w:r w:rsidRPr="00727623">
              <w:rPr>
                <w:highlight w:val="white"/>
                <w:lang w:val="en-US"/>
              </w:rPr>
              <w:t>http</w:t>
            </w:r>
            <w:r w:rsidRPr="00727623">
              <w:rPr>
                <w:highlight w:val="white"/>
              </w:rPr>
              <w:t>://</w:t>
            </w:r>
            <w:r w:rsidRPr="00727623">
              <w:rPr>
                <w:highlight w:val="white"/>
                <w:lang w:val="en-US"/>
              </w:rPr>
              <w:t>www</w:t>
            </w:r>
            <w:r w:rsidRPr="00727623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fss</w:t>
            </w:r>
            <w:r w:rsidRPr="00727623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ru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integration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types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common</w:t>
            </w:r>
            <w:r w:rsidRPr="00727623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v</w:t>
            </w:r>
            <w:r w:rsidRPr="00727623">
              <w:rPr>
                <w:highlight w:val="white"/>
              </w:rPr>
              <w:t>01</w:t>
            </w:r>
          </w:p>
        </w:tc>
      </w:tr>
      <w:tr w:rsidR="00002BF2" w:rsidRPr="00002BF2" w14:paraId="17654C14" w14:textId="77777777" w:rsidTr="00146A61">
        <w:tc>
          <w:tcPr>
            <w:tcW w:w="890" w:type="pct"/>
          </w:tcPr>
          <w:p w14:paraId="2A3E4C54" w14:textId="25E66C13" w:rsidR="00002BF2" w:rsidRPr="00727623" w:rsidRDefault="00002BF2" w:rsidP="00002BF2">
            <w:pPr>
              <w:pStyle w:val="ae"/>
              <w:ind w:firstLine="0"/>
            </w:pPr>
            <w:r w:rsidRPr="00727623">
              <w:t>ns1</w:t>
            </w:r>
          </w:p>
        </w:tc>
        <w:tc>
          <w:tcPr>
            <w:tcW w:w="4110" w:type="pct"/>
          </w:tcPr>
          <w:p w14:paraId="33030F0E" w14:textId="13CCD964" w:rsidR="00002BF2" w:rsidRPr="00146A61" w:rsidRDefault="00002BF2" w:rsidP="00002BF2">
            <w:pPr>
              <w:pStyle w:val="ae"/>
              <w:ind w:firstLine="0"/>
              <w:rPr>
                <w:highlight w:val="white"/>
              </w:rPr>
            </w:pPr>
            <w:r w:rsidRPr="00727623">
              <w:rPr>
                <w:highlight w:val="white"/>
                <w:lang w:val="en-US"/>
              </w:rPr>
              <w:t>http</w:t>
            </w:r>
            <w:r w:rsidRPr="00146A61">
              <w:rPr>
                <w:highlight w:val="white"/>
              </w:rPr>
              <w:t>://</w:t>
            </w:r>
            <w:r w:rsidRPr="00727623">
              <w:rPr>
                <w:highlight w:val="white"/>
                <w:lang w:val="en-US"/>
              </w:rPr>
              <w:t>www</w:t>
            </w:r>
            <w:r w:rsidRPr="00146A61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fss</w:t>
            </w:r>
            <w:r w:rsidRPr="00146A61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ru</w:t>
            </w:r>
            <w:r w:rsidRPr="00146A61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integration</w:t>
            </w:r>
            <w:r w:rsidRPr="00146A61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types</w:t>
            </w:r>
            <w:r w:rsidRPr="00146A61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fssDepartment</w:t>
            </w:r>
            <w:r w:rsidRPr="00146A61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v</w:t>
            </w:r>
            <w:r w:rsidRPr="00146A61">
              <w:rPr>
                <w:highlight w:val="white"/>
              </w:rPr>
              <w:t>01</w:t>
            </w:r>
          </w:p>
        </w:tc>
      </w:tr>
      <w:tr w:rsidR="00002BF2" w:rsidRPr="00002BF2" w14:paraId="2F484B47" w14:textId="77777777" w:rsidTr="0014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" w:type="pct"/>
          </w:tcPr>
          <w:p w14:paraId="24245364" w14:textId="34BC858E" w:rsidR="00002BF2" w:rsidRPr="00727623" w:rsidRDefault="00002BF2" w:rsidP="00002BF2">
            <w:pPr>
              <w:pStyle w:val="ae"/>
              <w:ind w:firstLine="0"/>
            </w:pPr>
            <w:r w:rsidRPr="00727623">
              <w:t>ns2</w:t>
            </w:r>
          </w:p>
        </w:tc>
        <w:tc>
          <w:tcPr>
            <w:tcW w:w="4110" w:type="pct"/>
          </w:tcPr>
          <w:p w14:paraId="209FD8AE" w14:textId="3F5C6337" w:rsidR="00002BF2" w:rsidRPr="00146A61" w:rsidRDefault="00002BF2" w:rsidP="00002BF2">
            <w:pPr>
              <w:pStyle w:val="ae"/>
              <w:ind w:firstLine="0"/>
              <w:rPr>
                <w:highlight w:val="white"/>
              </w:rPr>
            </w:pPr>
            <w:r w:rsidRPr="00727623">
              <w:rPr>
                <w:highlight w:val="white"/>
                <w:lang w:val="en-US"/>
              </w:rPr>
              <w:t>http</w:t>
            </w:r>
            <w:r w:rsidRPr="00146A61">
              <w:rPr>
                <w:highlight w:val="white"/>
              </w:rPr>
              <w:t>://</w:t>
            </w:r>
            <w:r w:rsidRPr="00727623">
              <w:rPr>
                <w:highlight w:val="white"/>
                <w:lang w:val="en-US"/>
              </w:rPr>
              <w:t>www</w:t>
            </w:r>
            <w:r w:rsidRPr="00146A61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fss</w:t>
            </w:r>
            <w:r w:rsidRPr="00146A61">
              <w:rPr>
                <w:highlight w:val="white"/>
              </w:rPr>
              <w:t>.</w:t>
            </w:r>
            <w:r w:rsidRPr="00727623">
              <w:rPr>
                <w:highlight w:val="white"/>
                <w:lang w:val="en-US"/>
              </w:rPr>
              <w:t>ru</w:t>
            </w:r>
            <w:r w:rsidRPr="00146A61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integration</w:t>
            </w:r>
            <w:r w:rsidRPr="00146A61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types</w:t>
            </w:r>
            <w:r w:rsidRPr="00146A61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commonUq</w:t>
            </w:r>
            <w:r w:rsidRPr="00146A61">
              <w:rPr>
                <w:highlight w:val="white"/>
              </w:rPr>
              <w:t>/</w:t>
            </w:r>
            <w:r w:rsidRPr="00727623">
              <w:rPr>
                <w:highlight w:val="white"/>
                <w:lang w:val="en-US"/>
              </w:rPr>
              <w:t>v</w:t>
            </w:r>
            <w:r w:rsidRPr="00146A61">
              <w:rPr>
                <w:highlight w:val="white"/>
              </w:rPr>
              <w:t>01</w:t>
            </w:r>
          </w:p>
        </w:tc>
      </w:tr>
      <w:tr w:rsidR="00CC7128" w:rsidRPr="00002BF2" w14:paraId="31120A0C" w14:textId="77777777" w:rsidTr="00146A61">
        <w:tc>
          <w:tcPr>
            <w:tcW w:w="890" w:type="pct"/>
          </w:tcPr>
          <w:p w14:paraId="09259EE0" w14:textId="06572B4C" w:rsidR="00CC7128" w:rsidRPr="00727623" w:rsidRDefault="00CC7128" w:rsidP="001C0F8D">
            <w:pPr>
              <w:pStyle w:val="ae"/>
              <w:ind w:firstLine="0"/>
            </w:pPr>
            <w:r w:rsidRPr="001C0F8D">
              <w:t>soapenv</w:t>
            </w:r>
          </w:p>
        </w:tc>
        <w:tc>
          <w:tcPr>
            <w:tcW w:w="4110" w:type="pct"/>
          </w:tcPr>
          <w:p w14:paraId="034CB6EB" w14:textId="46F92767" w:rsidR="00CC7128" w:rsidRPr="001C0F8D" w:rsidRDefault="00CC7128" w:rsidP="001C0F8D">
            <w:pPr>
              <w:pStyle w:val="ae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http://schemas.xmlsoap.org/soap/envelope/</w:t>
            </w:r>
          </w:p>
        </w:tc>
      </w:tr>
      <w:tr w:rsidR="00CC7128" w:rsidRPr="00002BF2" w14:paraId="11836B62" w14:textId="77777777" w:rsidTr="0014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" w:type="pct"/>
          </w:tcPr>
          <w:p w14:paraId="1C183C71" w14:textId="15FA816E" w:rsidR="00CC7128" w:rsidRPr="00727623" w:rsidRDefault="00CC7128" w:rsidP="001C0F8D">
            <w:pPr>
              <w:pStyle w:val="ae"/>
              <w:keepNext w:val="0"/>
              <w:ind w:firstLine="0"/>
            </w:pPr>
            <w:r w:rsidRPr="001C0F8D">
              <w:t>wsse</w:t>
            </w:r>
          </w:p>
        </w:tc>
        <w:tc>
          <w:tcPr>
            <w:tcW w:w="4110" w:type="pct"/>
          </w:tcPr>
          <w:p w14:paraId="68D36981" w14:textId="5E2E3E15" w:rsidR="00CC7128" w:rsidRPr="001C0F8D" w:rsidRDefault="00CC7128" w:rsidP="001C0F8D">
            <w:pPr>
              <w:pStyle w:val="ae"/>
              <w:keepNext w:val="0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http://docs.oasis-open.org/wss/2004/01/oasis-200401-wss-wssecurity-secext-1.0.xsd</w:t>
            </w:r>
          </w:p>
        </w:tc>
      </w:tr>
      <w:tr w:rsidR="00CC7128" w:rsidRPr="00002BF2" w14:paraId="46B17E44" w14:textId="77777777" w:rsidTr="00146A61">
        <w:tc>
          <w:tcPr>
            <w:tcW w:w="890" w:type="pct"/>
          </w:tcPr>
          <w:p w14:paraId="79BB4931" w14:textId="53586EBD" w:rsidR="00CC7128" w:rsidRPr="00727623" w:rsidRDefault="00CC7128" w:rsidP="001C0F8D">
            <w:pPr>
              <w:pStyle w:val="ae"/>
              <w:ind w:firstLine="0"/>
            </w:pPr>
            <w:r w:rsidRPr="001C0F8D">
              <w:t>wsu</w:t>
            </w:r>
          </w:p>
        </w:tc>
        <w:tc>
          <w:tcPr>
            <w:tcW w:w="4110" w:type="pct"/>
          </w:tcPr>
          <w:p w14:paraId="20F3DEA7" w14:textId="1A240F91" w:rsidR="00CC7128" w:rsidRPr="001C0F8D" w:rsidRDefault="00CC7128" w:rsidP="001C0F8D">
            <w:pPr>
              <w:pStyle w:val="ae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http://docs.oasis-open.org/wss/2004/01/oasis-200401-wss-wssecurity-utility-1.0.xsd</w:t>
            </w:r>
          </w:p>
        </w:tc>
      </w:tr>
      <w:tr w:rsidR="00CC7128" w:rsidRPr="00002BF2" w14:paraId="7315F5D5" w14:textId="77777777" w:rsidTr="0014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" w:type="pct"/>
          </w:tcPr>
          <w:p w14:paraId="2245C920" w14:textId="47DAC107" w:rsidR="00CC7128" w:rsidRPr="00727623" w:rsidRDefault="00CC7128" w:rsidP="001C0F8D">
            <w:pPr>
              <w:pStyle w:val="ae"/>
              <w:keepNext w:val="0"/>
              <w:ind w:firstLine="0"/>
            </w:pPr>
            <w:r w:rsidRPr="001C0F8D">
              <w:t>ds</w:t>
            </w:r>
          </w:p>
        </w:tc>
        <w:tc>
          <w:tcPr>
            <w:tcW w:w="4110" w:type="pct"/>
          </w:tcPr>
          <w:p w14:paraId="6A41A2F8" w14:textId="1F20E2B7" w:rsidR="00CC7128" w:rsidRPr="001C0F8D" w:rsidRDefault="00CC7128" w:rsidP="001C0F8D">
            <w:pPr>
              <w:pStyle w:val="ae"/>
              <w:keepNext w:val="0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http://www.w3.org/2000/09/xmldsig#</w:t>
            </w:r>
          </w:p>
        </w:tc>
      </w:tr>
      <w:tr w:rsidR="00CC7128" w:rsidRPr="001C0F8D" w14:paraId="5DCBCD32" w14:textId="77777777" w:rsidTr="00146A61">
        <w:tc>
          <w:tcPr>
            <w:tcW w:w="890" w:type="pct"/>
          </w:tcPr>
          <w:p w14:paraId="0E516005" w14:textId="12C562B7" w:rsidR="00CC7128" w:rsidRPr="001C0F8D" w:rsidRDefault="001C0F8D" w:rsidP="001C0F8D">
            <w:pPr>
              <w:pStyle w:val="ae"/>
              <w:ind w:firstLine="0"/>
            </w:pPr>
            <w:r w:rsidRPr="001C0F8D">
              <w:t>ns6</w:t>
            </w:r>
          </w:p>
        </w:tc>
        <w:tc>
          <w:tcPr>
            <w:tcW w:w="4110" w:type="pct"/>
          </w:tcPr>
          <w:p w14:paraId="62DD45CE" w14:textId="49AE3021" w:rsidR="00CC7128" w:rsidRPr="001C0F8D" w:rsidRDefault="001C0F8D" w:rsidP="001C0F8D">
            <w:pPr>
              <w:pStyle w:val="ae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urn:ru:fss:integration:types:signature:v01</w:t>
            </w:r>
          </w:p>
        </w:tc>
      </w:tr>
      <w:tr w:rsidR="00CC7128" w:rsidRPr="001C0F8D" w14:paraId="51510D82" w14:textId="77777777" w:rsidTr="0014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" w:type="pct"/>
          </w:tcPr>
          <w:p w14:paraId="6E8BDD70" w14:textId="07936533" w:rsidR="00CC7128" w:rsidRPr="001C0F8D" w:rsidRDefault="001C0F8D" w:rsidP="001C0F8D">
            <w:pPr>
              <w:pStyle w:val="ae"/>
              <w:keepNext w:val="0"/>
              <w:ind w:firstLine="0"/>
            </w:pPr>
            <w:r w:rsidRPr="001C0F8D">
              <w:t>ns7</w:t>
            </w:r>
          </w:p>
        </w:tc>
        <w:tc>
          <w:tcPr>
            <w:tcW w:w="4110" w:type="pct"/>
          </w:tcPr>
          <w:p w14:paraId="06BB0F92" w14:textId="1BE87C10" w:rsidR="00CC7128" w:rsidRPr="001C0F8D" w:rsidRDefault="001C0F8D" w:rsidP="001C0F8D">
            <w:pPr>
              <w:pStyle w:val="ae"/>
              <w:keepNext w:val="0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http://www.fss.ru/integration/types/common/v01</w:t>
            </w:r>
          </w:p>
        </w:tc>
      </w:tr>
      <w:tr w:rsidR="00CC7128" w:rsidRPr="001C0F8D" w14:paraId="24469167" w14:textId="77777777" w:rsidTr="00146A61">
        <w:tc>
          <w:tcPr>
            <w:tcW w:w="890" w:type="pct"/>
          </w:tcPr>
          <w:p w14:paraId="2D801A48" w14:textId="0AD246FA" w:rsidR="00CC7128" w:rsidRPr="001C0F8D" w:rsidRDefault="001C0F8D" w:rsidP="001C0F8D">
            <w:pPr>
              <w:pStyle w:val="ae"/>
              <w:ind w:firstLine="0"/>
            </w:pPr>
            <w:r w:rsidRPr="001C0F8D">
              <w:t>ns8</w:t>
            </w:r>
          </w:p>
        </w:tc>
        <w:tc>
          <w:tcPr>
            <w:tcW w:w="4110" w:type="pct"/>
          </w:tcPr>
          <w:p w14:paraId="267CFEC5" w14:textId="02D98C91" w:rsidR="00CC7128" w:rsidRPr="001C0F8D" w:rsidRDefault="001C0F8D" w:rsidP="001C0F8D">
            <w:pPr>
              <w:pStyle w:val="ae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urn:ru:fss:integration:types:mchd:v01</w:t>
            </w:r>
          </w:p>
        </w:tc>
      </w:tr>
      <w:tr w:rsidR="00CC7128" w:rsidRPr="001C0F8D" w14:paraId="00E8107F" w14:textId="77777777" w:rsidTr="0014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" w:type="pct"/>
          </w:tcPr>
          <w:p w14:paraId="4244DAFC" w14:textId="10E0977B" w:rsidR="00CC7128" w:rsidRPr="001C0F8D" w:rsidRDefault="001C0F8D" w:rsidP="001C0F8D">
            <w:pPr>
              <w:pStyle w:val="ae"/>
              <w:keepNext w:val="0"/>
              <w:ind w:firstLine="0"/>
            </w:pPr>
            <w:r w:rsidRPr="001C0F8D">
              <w:t>soapenv</w:t>
            </w:r>
          </w:p>
        </w:tc>
        <w:tc>
          <w:tcPr>
            <w:tcW w:w="4110" w:type="pct"/>
          </w:tcPr>
          <w:p w14:paraId="6691C2B9" w14:textId="5F128828" w:rsidR="00CC7128" w:rsidRPr="001C0F8D" w:rsidRDefault="001C0F8D" w:rsidP="001C0F8D">
            <w:pPr>
              <w:pStyle w:val="ae"/>
              <w:keepNext w:val="0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http://schemas.xmlsoap.org/soap/envelope/</w:t>
            </w:r>
          </w:p>
        </w:tc>
      </w:tr>
      <w:tr w:rsidR="001C0F8D" w:rsidRPr="001C0F8D" w14:paraId="67D72D15" w14:textId="77777777" w:rsidTr="00146A61">
        <w:tc>
          <w:tcPr>
            <w:tcW w:w="890" w:type="pct"/>
          </w:tcPr>
          <w:p w14:paraId="52C0EDAA" w14:textId="7C3DED37" w:rsidR="001C0F8D" w:rsidRPr="001C0F8D" w:rsidRDefault="001C0F8D" w:rsidP="001C0F8D">
            <w:pPr>
              <w:pStyle w:val="ae"/>
              <w:ind w:firstLine="0"/>
            </w:pPr>
            <w:r w:rsidRPr="001C0F8D">
              <w:t>xenc</w:t>
            </w:r>
          </w:p>
        </w:tc>
        <w:tc>
          <w:tcPr>
            <w:tcW w:w="4110" w:type="pct"/>
          </w:tcPr>
          <w:p w14:paraId="4E6A8758" w14:textId="37B504F0" w:rsidR="001C0F8D" w:rsidRPr="001C0F8D" w:rsidRDefault="001C0F8D" w:rsidP="001C0F8D">
            <w:pPr>
              <w:pStyle w:val="ae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http://www.w3.org/2001/04/xmlenc#</w:t>
            </w:r>
          </w:p>
        </w:tc>
      </w:tr>
      <w:tr w:rsidR="001C0F8D" w:rsidRPr="001C0F8D" w14:paraId="6CD4DD56" w14:textId="77777777" w:rsidTr="00146A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" w:type="pct"/>
          </w:tcPr>
          <w:p w14:paraId="44E970F8" w14:textId="4BF9CC49" w:rsidR="001C0F8D" w:rsidRPr="001C0F8D" w:rsidRDefault="001C0F8D" w:rsidP="001C0F8D">
            <w:pPr>
              <w:pStyle w:val="ae"/>
              <w:ind w:firstLine="0"/>
            </w:pPr>
            <w:r w:rsidRPr="001C0F8D">
              <w:t>sch</w:t>
            </w:r>
          </w:p>
        </w:tc>
        <w:tc>
          <w:tcPr>
            <w:tcW w:w="4110" w:type="pct"/>
          </w:tcPr>
          <w:p w14:paraId="4A9FBAFA" w14:textId="694F4526" w:rsidR="001C0F8D" w:rsidRPr="001C0F8D" w:rsidRDefault="001C0F8D" w:rsidP="001C0F8D">
            <w:pPr>
              <w:pStyle w:val="ae"/>
              <w:ind w:firstLine="0"/>
              <w:rPr>
                <w:highlight w:val="white"/>
                <w:lang w:val="en-US"/>
              </w:rPr>
            </w:pPr>
            <w:r w:rsidRPr="001C0F8D">
              <w:rPr>
                <w:highlight w:val="white"/>
                <w:lang w:val="en-US"/>
              </w:rPr>
              <w:t>http://gost34.ibs.ru/WrapperService/Schema</w:t>
            </w:r>
          </w:p>
        </w:tc>
      </w:tr>
    </w:tbl>
    <w:p w14:paraId="4ECCE93F" w14:textId="4F690179" w:rsidR="00CC7128" w:rsidRPr="001C0F8D" w:rsidRDefault="009A304A" w:rsidP="00CC7128">
      <w:pPr>
        <w:pStyle w:val="a4"/>
        <w:rPr>
          <w:szCs w:val="28"/>
          <w:lang w:val="en-US"/>
        </w:rPr>
      </w:pPr>
      <w:r w:rsidRPr="001C0F8D">
        <w:rPr>
          <w:szCs w:val="28"/>
          <w:lang w:val="en-US"/>
        </w:rPr>
        <w:tab/>
      </w:r>
    </w:p>
    <w:p w14:paraId="3EBA47B2" w14:textId="77777777" w:rsidR="00DE397D" w:rsidRPr="00F313E8" w:rsidRDefault="00DE397D" w:rsidP="00DE397D">
      <w:pPr>
        <w:pStyle w:val="01"/>
      </w:pPr>
      <w:bookmarkStart w:id="8" w:name="_Toc501131927"/>
      <w:bookmarkStart w:id="9" w:name="_Toc90987665"/>
      <w:bookmarkStart w:id="10" w:name="_Toc158286736"/>
      <w:bookmarkStart w:id="11" w:name="_Toc165999641"/>
      <w:r w:rsidRPr="00F313E8">
        <w:t>Обеспечение юридической значимости</w:t>
      </w:r>
      <w:bookmarkEnd w:id="8"/>
      <w:bookmarkEnd w:id="9"/>
      <w:bookmarkEnd w:id="10"/>
      <w:bookmarkEnd w:id="11"/>
      <w:r w:rsidRPr="00F313E8">
        <w:t xml:space="preserve"> </w:t>
      </w:r>
    </w:p>
    <w:p w14:paraId="0B5D48AA" w14:textId="77777777" w:rsidR="00DE397D" w:rsidRPr="00F313E8" w:rsidRDefault="00DE397D" w:rsidP="00DE397D">
      <w:pPr>
        <w:pStyle w:val="02"/>
        <w:rPr>
          <w:rStyle w:val="a5"/>
          <w:sz w:val="24"/>
        </w:rPr>
      </w:pPr>
      <w:bookmarkStart w:id="12" w:name="_Toc501131928"/>
      <w:bookmarkStart w:id="13" w:name="_Toc90987666"/>
      <w:bookmarkStart w:id="14" w:name="_Toc158286737"/>
      <w:bookmarkStart w:id="15" w:name="_Toc165999642"/>
      <w:r w:rsidRPr="00F313E8">
        <w:t>Используемые стандарты</w:t>
      </w:r>
      <w:r w:rsidRPr="00F313E8">
        <w:rPr>
          <w:rStyle w:val="a5"/>
          <w:sz w:val="24"/>
        </w:rPr>
        <w:t xml:space="preserve"> </w:t>
      </w:r>
      <w:r w:rsidRPr="00F313E8">
        <w:t>и</w:t>
      </w:r>
      <w:r w:rsidRPr="00F313E8">
        <w:rPr>
          <w:rStyle w:val="a5"/>
          <w:sz w:val="24"/>
        </w:rPr>
        <w:t xml:space="preserve"> </w:t>
      </w:r>
      <w:r w:rsidRPr="00F313E8">
        <w:t>алгоритмы</w:t>
      </w:r>
      <w:bookmarkEnd w:id="12"/>
      <w:bookmarkEnd w:id="13"/>
      <w:bookmarkEnd w:id="14"/>
      <w:bookmarkEnd w:id="15"/>
    </w:p>
    <w:p w14:paraId="14B962CC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Реализация механизма обеспечения юридической значимости сообщений участвующих в информационном взаимодействии СЗН и СФР РФ, основано на следующих стандартах:</w:t>
      </w:r>
    </w:p>
    <w:p w14:paraId="270FF910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val="en-US"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val="en-US" w:eastAsia="en-US"/>
        </w:rPr>
        <w:t>OASIS Web Service Security: SOAP Message Security 1.1;</w:t>
      </w:r>
    </w:p>
    <w:p w14:paraId="2AD2A332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сообщений;</w:t>
      </w:r>
    </w:p>
    <w:p w14:paraId="6DCB7A78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Электронно-цифровая подпись накладывается по стандарту XMLDSig, в соответствии OASIS Web Service Security: SOAP Message Security 1.1;</w:t>
      </w:r>
    </w:p>
    <w:p w14:paraId="32264E79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Для каноникализации используется метод C14N;</w:t>
      </w:r>
    </w:p>
    <w:p w14:paraId="029D3B9F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Для вычисления хэш-данных используется алгоритм ГОСТ Р 34.11-94;</w:t>
      </w:r>
    </w:p>
    <w:p w14:paraId="6504F70F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Для вычисления электронно-цифровой подписи используется алгоритм ГОСТ Р 34.10-2012.</w:t>
      </w:r>
    </w:p>
    <w:p w14:paraId="0A86F26A" w14:textId="77777777" w:rsidR="00DE397D" w:rsidRPr="00F313E8" w:rsidRDefault="00DE397D" w:rsidP="00DE397D">
      <w:pPr>
        <w:pStyle w:val="02"/>
      </w:pPr>
      <w:bookmarkStart w:id="16" w:name="_Toc501131929"/>
      <w:bookmarkStart w:id="17" w:name="_Toc90987667"/>
      <w:bookmarkStart w:id="18" w:name="_Toc158286738"/>
      <w:bookmarkStart w:id="19" w:name="_Toc165999643"/>
      <w:r w:rsidRPr="00F313E8">
        <w:t>Порядок взаимодействия</w:t>
      </w:r>
      <w:bookmarkEnd w:id="16"/>
      <w:bookmarkEnd w:id="17"/>
      <w:bookmarkEnd w:id="18"/>
      <w:bookmarkEnd w:id="19"/>
    </w:p>
    <w:p w14:paraId="760E8F91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Для обеспечения юридически значимого документооборота необходимо использовать ЭЦП следующих участников:</w:t>
      </w:r>
    </w:p>
    <w:p w14:paraId="27A69D52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Со стороны организации</w:t>
      </w:r>
      <w:r w:rsidR="00C80342" w:rsidRPr="00F313E8">
        <w:rPr>
          <w:rFonts w:eastAsia="+mn-ea"/>
          <w:color w:val="auto"/>
          <w:kern w:val="24"/>
          <w:sz w:val="28"/>
          <w:szCs w:val="28"/>
          <w:lang w:eastAsia="en-US"/>
        </w:rPr>
        <w:t>,</w:t>
      </w: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 направляющей </w:t>
      </w:r>
      <w:r w:rsidR="00262089" w:rsidRPr="00F313E8">
        <w:rPr>
          <w:rFonts w:eastAsia="+mn-ea"/>
          <w:color w:val="auto"/>
          <w:kern w:val="24"/>
          <w:sz w:val="28"/>
          <w:szCs w:val="28"/>
          <w:lang w:eastAsia="en-US"/>
        </w:rPr>
        <w:t>све</w:t>
      </w:r>
      <w:r w:rsidR="00C80342" w:rsidRPr="00F313E8">
        <w:rPr>
          <w:rFonts w:eastAsia="+mn-ea"/>
          <w:color w:val="auto"/>
          <w:kern w:val="24"/>
          <w:sz w:val="28"/>
          <w:szCs w:val="28"/>
          <w:lang w:eastAsia="en-US"/>
        </w:rPr>
        <w:t>дения</w:t>
      </w: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 - ЭЦП организации (любой из вариантов):</w:t>
      </w:r>
    </w:p>
    <w:p w14:paraId="3DEE1F24" w14:textId="77777777" w:rsidR="00DE397D" w:rsidRPr="00F313E8" w:rsidRDefault="00DE397D" w:rsidP="00DE397D">
      <w:pPr>
        <w:pStyle w:val="030"/>
        <w:rPr>
          <w:rFonts w:eastAsia="+mn-ea"/>
          <w:sz w:val="28"/>
          <w:szCs w:val="28"/>
        </w:rPr>
      </w:pPr>
      <w:r w:rsidRPr="00F313E8">
        <w:rPr>
          <w:rFonts w:eastAsia="+mn-ea"/>
          <w:sz w:val="28"/>
          <w:szCs w:val="28"/>
        </w:rPr>
        <w:t>ЭЦП юридического лица;</w:t>
      </w:r>
    </w:p>
    <w:p w14:paraId="732D8570" w14:textId="77777777" w:rsidR="00DE397D" w:rsidRPr="00F313E8" w:rsidRDefault="00DE397D" w:rsidP="00DE397D">
      <w:pPr>
        <w:pStyle w:val="030"/>
        <w:rPr>
          <w:rFonts w:eastAsia="+mn-ea"/>
          <w:sz w:val="28"/>
          <w:szCs w:val="28"/>
        </w:rPr>
      </w:pPr>
      <w:r w:rsidRPr="00F313E8">
        <w:rPr>
          <w:rFonts w:eastAsia="+mn-ea"/>
          <w:sz w:val="28"/>
          <w:szCs w:val="28"/>
        </w:rPr>
        <w:t>ЭЦП юридического лица, выданная физическому лицу.</w:t>
      </w:r>
    </w:p>
    <w:p w14:paraId="3464FFF7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Со стороны СФР:</w:t>
      </w:r>
    </w:p>
    <w:p w14:paraId="21BC7E53" w14:textId="77777777" w:rsidR="00DE397D" w:rsidRPr="00F313E8" w:rsidRDefault="00DE397D" w:rsidP="00DE397D">
      <w:pPr>
        <w:pStyle w:val="030"/>
        <w:rPr>
          <w:rFonts w:eastAsia="+mn-ea"/>
          <w:sz w:val="28"/>
          <w:szCs w:val="28"/>
        </w:rPr>
      </w:pPr>
      <w:r w:rsidRPr="00F313E8">
        <w:rPr>
          <w:rFonts w:eastAsia="+mn-ea"/>
          <w:sz w:val="28"/>
          <w:szCs w:val="28"/>
        </w:rPr>
        <w:t>ЭЦП СФР (Юридическое лицо).</w:t>
      </w:r>
    </w:p>
    <w:p w14:paraId="5746F697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Электронные подписи физических лиц (юридических лиц, выданных физическим лицам) аналогичны собственноручным подписям данных лиц и подтверждают, в том числе, факт формирования электронного документа конкретным участником.</w:t>
      </w:r>
    </w:p>
    <w:p w14:paraId="586EE0C9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ЭЦП организации подписывается запрос от АРМ </w:t>
      </w:r>
      <w:r w:rsidR="00C80342" w:rsidRPr="00F313E8">
        <w:rPr>
          <w:szCs w:val="28"/>
        </w:rPr>
        <w:t>СЗН</w:t>
      </w:r>
      <w:r w:rsidRPr="00F313E8">
        <w:rPr>
          <w:szCs w:val="28"/>
        </w:rPr>
        <w:t xml:space="preserve"> к АРМ Ввода – запрос на отправку </w:t>
      </w:r>
      <w:r w:rsidR="00C80342" w:rsidRPr="00F313E8">
        <w:rPr>
          <w:szCs w:val="28"/>
        </w:rPr>
        <w:t>сведений</w:t>
      </w:r>
      <w:r w:rsidRPr="00F313E8">
        <w:rPr>
          <w:szCs w:val="28"/>
        </w:rPr>
        <w:t>.</w:t>
      </w:r>
    </w:p>
    <w:p w14:paraId="30B2685F" w14:textId="714D8CF5" w:rsidR="00DE397D" w:rsidRPr="00F313E8" w:rsidRDefault="00DE397D" w:rsidP="00DE397D">
      <w:pPr>
        <w:pStyle w:val="02"/>
      </w:pPr>
      <w:bookmarkStart w:id="20" w:name="_Toc90987668"/>
      <w:bookmarkStart w:id="21" w:name="_Toc158286739"/>
      <w:bookmarkStart w:id="22" w:name="_Toc165999644"/>
      <w:bookmarkStart w:id="23" w:name="OLE_LINK80"/>
      <w:bookmarkStart w:id="24" w:name="OLE_LINK79"/>
      <w:bookmarkStart w:id="25" w:name="OLE_LINK78"/>
      <w:r w:rsidRPr="00F313E8">
        <w:t xml:space="preserve">Проверка ЭЦП организации </w:t>
      </w:r>
      <w:r w:rsidR="00B77CA4">
        <w:t xml:space="preserve">на </w:t>
      </w:r>
      <w:r w:rsidRPr="00F313E8">
        <w:t>стороне системы</w:t>
      </w:r>
      <w:bookmarkEnd w:id="20"/>
      <w:bookmarkEnd w:id="21"/>
      <w:bookmarkEnd w:id="22"/>
    </w:p>
    <w:p w14:paraId="475AC6D3" w14:textId="77777777" w:rsidR="00DE397D" w:rsidRPr="00F313E8" w:rsidRDefault="00DE397D" w:rsidP="00DE397D">
      <w:pPr>
        <w:pStyle w:val="a4"/>
        <w:rPr>
          <w:szCs w:val="28"/>
        </w:rPr>
      </w:pPr>
      <w:bookmarkStart w:id="26" w:name="OLE_LINK87"/>
      <w:bookmarkStart w:id="27" w:name="OLE_LINK86"/>
      <w:r w:rsidRPr="00F313E8">
        <w:rPr>
          <w:szCs w:val="28"/>
        </w:rPr>
        <w:t>В рамках работы с</w:t>
      </w:r>
      <w:r w:rsidR="00C80342" w:rsidRPr="00F313E8">
        <w:rPr>
          <w:szCs w:val="28"/>
        </w:rPr>
        <w:t xml:space="preserve">о сведениями </w:t>
      </w:r>
      <w:r w:rsidRPr="00F313E8">
        <w:rPr>
          <w:szCs w:val="28"/>
        </w:rPr>
        <w:t>посредством сервиса осуществляется проверка ЭЦП организации.</w:t>
      </w:r>
    </w:p>
    <w:p w14:paraId="008A5CFB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Проверка подписи сервисом осуществляется с использованием СКЗИ.</w:t>
      </w:r>
    </w:p>
    <w:p w14:paraId="571DB1DE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При этом ЭЦП считается корректной только в случае, если сертификат, посредством которого сформирована данная ЭЦП, действителен на настоящий момент времени и не содержится в списках отозванных сертификатов доверенных УЦ.</w:t>
      </w:r>
    </w:p>
    <w:p w14:paraId="293D83B1" w14:textId="3463038C" w:rsidR="00DE397D" w:rsidRPr="00F313E8" w:rsidRDefault="00DE397D" w:rsidP="00DE397D">
      <w:pPr>
        <w:pStyle w:val="a4"/>
        <w:rPr>
          <w:szCs w:val="28"/>
        </w:rPr>
      </w:pPr>
      <w:bookmarkStart w:id="28" w:name="OLE_LINK75"/>
      <w:bookmarkStart w:id="29" w:name="OLE_LINK74"/>
      <w:bookmarkStart w:id="30" w:name="OLE_LINK73"/>
      <w:r w:rsidRPr="00F313E8">
        <w:rPr>
          <w:szCs w:val="28"/>
        </w:rPr>
        <w:t>Для ЭЦП организации также производится проверка, что ОГРН</w:t>
      </w:r>
      <w:r w:rsidR="00524A89" w:rsidRPr="00F313E8">
        <w:rPr>
          <w:szCs w:val="28"/>
        </w:rPr>
        <w:t>, ИНН, КПП</w:t>
      </w:r>
      <w:r w:rsidRPr="00F313E8">
        <w:rPr>
          <w:szCs w:val="28"/>
        </w:rPr>
        <w:t>, указанны</w:t>
      </w:r>
      <w:r w:rsidR="00524A89" w:rsidRPr="00F313E8">
        <w:rPr>
          <w:szCs w:val="28"/>
        </w:rPr>
        <w:t>е</w:t>
      </w:r>
      <w:r w:rsidRPr="00F313E8">
        <w:rPr>
          <w:szCs w:val="28"/>
        </w:rPr>
        <w:t xml:space="preserve"> в сертификате данной организации, соответству</w:t>
      </w:r>
      <w:r w:rsidR="00524A89" w:rsidRPr="00F313E8">
        <w:rPr>
          <w:szCs w:val="28"/>
        </w:rPr>
        <w:t>ю</w:t>
      </w:r>
      <w:r w:rsidRPr="00F313E8">
        <w:rPr>
          <w:szCs w:val="28"/>
        </w:rPr>
        <w:t>т ОГРН</w:t>
      </w:r>
      <w:r w:rsidR="00524A89" w:rsidRPr="00F313E8">
        <w:rPr>
          <w:szCs w:val="28"/>
        </w:rPr>
        <w:t>, ИНН, КПП</w:t>
      </w:r>
      <w:r w:rsidRPr="00F313E8">
        <w:rPr>
          <w:szCs w:val="28"/>
        </w:rPr>
        <w:t xml:space="preserve"> организации, указанн</w:t>
      </w:r>
      <w:r w:rsidR="00524A89" w:rsidRPr="00F313E8">
        <w:rPr>
          <w:szCs w:val="28"/>
        </w:rPr>
        <w:t>ым</w:t>
      </w:r>
      <w:r w:rsidRPr="00F313E8">
        <w:rPr>
          <w:szCs w:val="28"/>
        </w:rPr>
        <w:t xml:space="preserve"> в параметрах метода сервиса, а также данная организация содержится в Реестре организаций</w:t>
      </w:r>
      <w:r w:rsidR="00C80342" w:rsidRPr="00F313E8">
        <w:rPr>
          <w:szCs w:val="28"/>
        </w:rPr>
        <w:t>,</w:t>
      </w:r>
      <w:r w:rsidRPr="00F313E8">
        <w:rPr>
          <w:szCs w:val="28"/>
        </w:rPr>
        <w:t xml:space="preserve"> уполномоченных направлять </w:t>
      </w:r>
      <w:r w:rsidR="00C80342" w:rsidRPr="00F313E8">
        <w:rPr>
          <w:szCs w:val="28"/>
        </w:rPr>
        <w:t>сведения</w:t>
      </w:r>
      <w:r w:rsidRPr="00F313E8">
        <w:rPr>
          <w:szCs w:val="28"/>
        </w:rPr>
        <w:t>.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p w14:paraId="37F1EDC6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Все транспортные сообщения, приходящие на сервис, включая данные о наложенных ЭЦП в неизменном виде сохраняются в хранилище транспортных сообщений БД АРМ Ввода вместе с результатами проверки ЭЦП для данного сообщения. Кроме того, в хранилище сохраняется подписанный ЭЦП СФР ответ на данное сообщение перед его отправкой получателю. Атрибуты сертификата и само значение каждой ЭЦП прикрепляются также к конечной реляционной сущности в БД АРМ Ввода.</w:t>
      </w:r>
    </w:p>
    <w:p w14:paraId="573BA1EA" w14:textId="77777777" w:rsidR="00DE397D" w:rsidRPr="00F313E8" w:rsidRDefault="00DE397D" w:rsidP="00DE397D">
      <w:pPr>
        <w:pStyle w:val="a4"/>
        <w:rPr>
          <w:szCs w:val="28"/>
        </w:rPr>
      </w:pPr>
      <w:bookmarkStart w:id="31" w:name="OLE_LINK97"/>
      <w:bookmarkStart w:id="32" w:name="OLE_LINK96"/>
      <w:r w:rsidRPr="00F313E8">
        <w:rPr>
          <w:szCs w:val="28"/>
        </w:rPr>
        <w:t>Формирование ЭЦП производится на основании алгоритмов:</w:t>
      </w:r>
    </w:p>
    <w:p w14:paraId="25BF77CF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Расчёт хэш-сумм по ГОСТ Р 34.11-94</w:t>
      </w:r>
      <w:r w:rsidR="00C80342" w:rsidRPr="00F313E8">
        <w:rPr>
          <w:rFonts w:eastAsia="+mn-ea"/>
          <w:color w:val="auto"/>
          <w:kern w:val="24"/>
          <w:sz w:val="28"/>
          <w:szCs w:val="28"/>
          <w:lang w:eastAsia="en-US"/>
        </w:rPr>
        <w:t>;</w:t>
      </w:r>
    </w:p>
    <w:p w14:paraId="3D6405F5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Формирования подписи по ГОСТ Р 34.10-2012.</w:t>
      </w:r>
      <w:bookmarkEnd w:id="31"/>
      <w:bookmarkEnd w:id="32"/>
    </w:p>
    <w:p w14:paraId="414565F7" w14:textId="77777777" w:rsidR="00DE397D" w:rsidRPr="00F313E8" w:rsidRDefault="00DE397D" w:rsidP="00DE397D">
      <w:pPr>
        <w:pStyle w:val="02"/>
      </w:pPr>
      <w:bookmarkStart w:id="33" w:name="_Toc501131930"/>
      <w:bookmarkStart w:id="34" w:name="_Toc90987669"/>
      <w:bookmarkStart w:id="35" w:name="_Toc158286740"/>
      <w:bookmarkStart w:id="36" w:name="_Toc165999645"/>
      <w:r w:rsidRPr="00F313E8">
        <w:t>Структура подписанного сообщения</w:t>
      </w:r>
      <w:bookmarkEnd w:id="33"/>
      <w:bookmarkEnd w:id="34"/>
      <w:bookmarkEnd w:id="35"/>
      <w:bookmarkEnd w:id="36"/>
    </w:p>
    <w:p w14:paraId="1E658608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Каркас сообщения определён стандартом SOAP и представляет из себя следующий XML-документ:</w:t>
      </w:r>
    </w:p>
    <w:p w14:paraId="37D39774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 xml:space="preserve"> xmlns:soapenv="http://schemas.xmlsoap.org/soap/envelope/"&gt;</w:t>
      </w:r>
    </w:p>
    <w:p w14:paraId="4B661FF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27E55D5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253A89D4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soapenv:Body</w:t>
      </w:r>
      <w:proofErr w:type="gramEnd"/>
      <w:r w:rsidRPr="00F313E8">
        <w:rPr>
          <w:szCs w:val="28"/>
          <w:lang w:val="en-US"/>
        </w:rPr>
        <w:t>&gt;</w:t>
      </w:r>
    </w:p>
    <w:p w14:paraId="51C65ED5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soapenv:Body</w:t>
      </w:r>
      <w:proofErr w:type="gramEnd"/>
      <w:r w:rsidRPr="00F313E8">
        <w:rPr>
          <w:szCs w:val="28"/>
        </w:rPr>
        <w:t>&gt;</w:t>
      </w:r>
    </w:p>
    <w:p w14:paraId="423102E5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soapenv:Envelope</w:t>
      </w:r>
      <w:proofErr w:type="gramEnd"/>
      <w:r w:rsidRPr="00F313E8">
        <w:rPr>
          <w:szCs w:val="28"/>
        </w:rPr>
        <w:t>&gt;</w:t>
      </w:r>
    </w:p>
    <w:p w14:paraId="2198494B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При этом, блок Header – содержит служебную информацию, в то время </w:t>
      </w:r>
      <w:proofErr w:type="gramStart"/>
      <w:r w:rsidRPr="00F313E8">
        <w:rPr>
          <w:szCs w:val="28"/>
        </w:rPr>
        <w:t>как  блок</w:t>
      </w:r>
      <w:proofErr w:type="gramEnd"/>
      <w:r w:rsidRPr="00F313E8">
        <w:rPr>
          <w:szCs w:val="28"/>
        </w:rPr>
        <w:t xml:space="preserve"> Body – смысловые данные сообщения.</w:t>
      </w:r>
    </w:p>
    <w:p w14:paraId="6A4093D7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При наложении подписи в соответствии со стандартом OASIS Web Service Security: SOAP Message Security 1.1 внутри блока Header формируется структура данных, предназначенная для передачи информации об ЭЦП </w:t>
      </w:r>
      <w:r w:rsidRPr="00F313E8">
        <w:rPr>
          <w:noProof/>
          <w:szCs w:val="28"/>
        </w:rPr>
        <w:t>и uuid МЧД</w:t>
      </w:r>
      <w:r w:rsidRPr="00F313E8">
        <w:rPr>
          <w:szCs w:val="28"/>
        </w:rPr>
        <w:t>:</w:t>
      </w:r>
    </w:p>
    <w:p w14:paraId="4A7497E4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&lt;wsse:Security soapenv:actor=""</w:t>
      </w:r>
    </w:p>
    <w:p w14:paraId="75F3D82C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bookmarkStart w:id="37" w:name="_Hlk166057609"/>
      <w:r w:rsidRPr="00F313E8">
        <w:rPr>
          <w:noProof/>
          <w:szCs w:val="28"/>
          <w:lang w:val="en-US"/>
        </w:rPr>
        <w:t>xmlns:wsse="http://docs.oasis-open.org/wss/2004/01/oasis-200401-wss-wssecurity-secext-1.0.xsd"&gt;</w:t>
      </w:r>
    </w:p>
    <w:bookmarkEnd w:id="37"/>
    <w:p w14:paraId="26B901BA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&lt;wsse:BinarySecurityToken</w:t>
      </w:r>
    </w:p>
    <w:p w14:paraId="22840C39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EncodingType="http://docs.oasis-open.org/wss/2004/01/oasis-200401-wss-soap-message-security-1.0#Base64Binary"</w:t>
      </w:r>
    </w:p>
    <w:p w14:paraId="3ED59D68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ValueType="http://docs.oasis-open.org/wss/2004/01/oasis-200401-wss-x509-token-profile-1.0#X509v3"</w:t>
      </w:r>
    </w:p>
    <w:p w14:paraId="24046930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wsu:Id=""&gt;</w:t>
      </w:r>
    </w:p>
    <w:p w14:paraId="58441813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&lt;/wsse:BinarySecurityToken&gt;</w:t>
      </w:r>
    </w:p>
    <w:p w14:paraId="475C6F3D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&lt;Signature&gt;</w:t>
      </w:r>
    </w:p>
    <w:p w14:paraId="402444F0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&lt;SignedInfo xmlns="http://www.w3.org/2000/09/xmldsig#"&gt;</w:t>
      </w:r>
    </w:p>
    <w:p w14:paraId="4A75737E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&lt;CanonicalizationMethod Algorithm="http://www.w3.org/2001/10/xml-exc-c14n#"/&gt;</w:t>
      </w:r>
    </w:p>
    <w:p w14:paraId="16DC8D7B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&lt;SignatureMethod Algorithm="urn:ietf:params:xml:ns:cpxmlsec:algorithms:gostr34102012-gostr34112012-256"/&gt;</w:t>
      </w:r>
    </w:p>
    <w:p w14:paraId="262C5FF5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(</w:t>
      </w:r>
      <w:r w:rsidRPr="00F313E8">
        <w:rPr>
          <w:noProof/>
          <w:szCs w:val="28"/>
        </w:rPr>
        <w:t>или</w:t>
      </w:r>
      <w:r w:rsidRPr="00F313E8">
        <w:rPr>
          <w:noProof/>
          <w:szCs w:val="28"/>
          <w:lang w:val="en-US"/>
        </w:rPr>
        <w:t xml:space="preserve"> &lt;SignatureMethod Algorithm="urn:ietf:params:xml:ns:cpxmlsec:algorithms:gostr34102012-gostr34112012-512"/&gt;</w:t>
      </w:r>
    </w:p>
    <w:p w14:paraId="0F69FD4B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</w:rPr>
      </w:pPr>
      <w:r w:rsidRPr="00F313E8">
        <w:rPr>
          <w:noProof/>
          <w:szCs w:val="28"/>
        </w:rPr>
        <w:t>в зависимости от длины ключа сертификата, используемого пользователем)</w:t>
      </w:r>
    </w:p>
    <w:p w14:paraId="7026DE11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</w:rPr>
      </w:pPr>
    </w:p>
    <w:p w14:paraId="1E221861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&lt;Reference URI=""&gt;</w:t>
      </w:r>
    </w:p>
    <w:p w14:paraId="1D0E11CA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&lt;Transforms&gt;</w:t>
      </w:r>
    </w:p>
    <w:p w14:paraId="3FCD2FF9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&lt;Transform Algorithm="http://www.w3.org/2001/10/xml-exc-c14n#"/&gt;</w:t>
      </w:r>
    </w:p>
    <w:p w14:paraId="3DB64923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&lt;/Transforms&gt;</w:t>
      </w:r>
    </w:p>
    <w:p w14:paraId="152089DA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&lt;DigestMethod Algorithm="urn:ietf:params:xml:ns:cpxmlsec:algorithms:gostr34112012-256"/&gt;</w:t>
      </w:r>
    </w:p>
    <w:p w14:paraId="1C552446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(</w:t>
      </w:r>
      <w:r w:rsidRPr="00F313E8">
        <w:rPr>
          <w:noProof/>
          <w:szCs w:val="28"/>
        </w:rPr>
        <w:t>или</w:t>
      </w:r>
      <w:r w:rsidRPr="00F313E8">
        <w:rPr>
          <w:noProof/>
          <w:szCs w:val="28"/>
          <w:lang w:val="en-US"/>
        </w:rPr>
        <w:t xml:space="preserve"> &lt;DigestMethod Algorithm="urn:ietf:params:xml:ns:cpxmlsec:algorithms:gostr34112012-512"/&gt;</w:t>
      </w:r>
    </w:p>
    <w:p w14:paraId="095D4E20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</w:rPr>
      </w:pPr>
      <w:r w:rsidRPr="00F313E8">
        <w:rPr>
          <w:noProof/>
          <w:szCs w:val="28"/>
        </w:rPr>
        <w:t>в зависимости от длины ключа сертификата, используемого пользователем)</w:t>
      </w:r>
    </w:p>
    <w:p w14:paraId="5B8ADA0B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</w:rPr>
      </w:pPr>
    </w:p>
    <w:p w14:paraId="78DBCF94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&lt;DigestValue /&gt;</w:t>
      </w:r>
    </w:p>
    <w:p w14:paraId="23B75D13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&lt;/Reference&gt;</w:t>
      </w:r>
    </w:p>
    <w:p w14:paraId="4C7A6291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&lt;/SignedInfo&gt;</w:t>
      </w:r>
    </w:p>
    <w:p w14:paraId="0E242527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&lt;SignatureValue /&gt;</w:t>
      </w:r>
    </w:p>
    <w:p w14:paraId="1BB1FFCB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&lt;KeyInfo&gt;</w:t>
      </w:r>
    </w:p>
    <w:p w14:paraId="16AED22F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&lt;wsse:SecurityTokenReference&gt;</w:t>
      </w:r>
    </w:p>
    <w:p w14:paraId="4BC21AD5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&lt;wsse:Reference URI=""/&gt;</w:t>
      </w:r>
    </w:p>
    <w:p w14:paraId="708C3B56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&lt;/wsse:SecurityTokenReference&gt;</w:t>
      </w:r>
    </w:p>
    <w:p w14:paraId="4ECD49E7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&lt;/KeyInfo&gt;</w:t>
      </w:r>
    </w:p>
    <w:p w14:paraId="3498FFE8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&lt;Object&gt;</w:t>
      </w:r>
    </w:p>
    <w:p w14:paraId="6C9E2AB7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&lt;ns6:authorities</w:t>
      </w:r>
    </w:p>
    <w:p w14:paraId="0AD99A9B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bookmarkStart w:id="38" w:name="_Hlk166057645"/>
      <w:r w:rsidRPr="00F313E8">
        <w:rPr>
          <w:noProof/>
          <w:szCs w:val="28"/>
          <w:lang w:val="en-US"/>
        </w:rPr>
        <w:t>xmlns:ns6="urn:ru:fss:integration:types:signature:v01"</w:t>
      </w:r>
    </w:p>
    <w:p w14:paraId="590CE3FB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xmlns:ns7="http://www.fss.ru/integration/types/common/v01"</w:t>
      </w:r>
    </w:p>
    <w:p w14:paraId="5E92EC73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xmlns:ns8="urn:ru:fss:integration:types:mchd:v01"&gt;</w:t>
      </w:r>
    </w:p>
    <w:bookmarkEnd w:id="38"/>
    <w:p w14:paraId="4585D091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&lt;ns6:authority&gt;</w:t>
      </w:r>
    </w:p>
    <w:p w14:paraId="399F2DE2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&lt;ns8:powerOfAttorneyLink&gt;</w:t>
      </w:r>
    </w:p>
    <w:p w14:paraId="2AAFFD76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&lt;ns8:uuid&gt;...&lt;/ns8:uuid&gt;</w:t>
      </w:r>
    </w:p>
    <w:p w14:paraId="3C9B60D9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&lt;/ns8:powerOfAttorneyLink&gt;</w:t>
      </w:r>
    </w:p>
    <w:p w14:paraId="2FDF3B86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&lt;/ns6:authority&gt;</w:t>
      </w:r>
    </w:p>
    <w:p w14:paraId="21FB6397" w14:textId="77777777" w:rsidR="00DE397D" w:rsidRPr="00F313E8" w:rsidRDefault="00DE397D" w:rsidP="0020256D">
      <w:pPr>
        <w:pStyle w:val="a4"/>
        <w:ind w:left="709" w:firstLine="720"/>
        <w:jc w:val="left"/>
        <w:rPr>
          <w:noProof/>
          <w:szCs w:val="28"/>
          <w:lang w:val="en-US"/>
        </w:rPr>
      </w:pPr>
      <w:r w:rsidRPr="00F313E8">
        <w:rPr>
          <w:noProof/>
          <w:szCs w:val="28"/>
          <w:lang w:val="en-US"/>
        </w:rPr>
        <w:t>&lt;/ns6:authorities&gt;</w:t>
      </w:r>
    </w:p>
    <w:p w14:paraId="44285E83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</w:rPr>
      </w:pPr>
      <w:r w:rsidRPr="00F313E8">
        <w:rPr>
          <w:noProof/>
          <w:szCs w:val="28"/>
        </w:rPr>
        <w:t>&lt;/Object&gt;</w:t>
      </w:r>
    </w:p>
    <w:p w14:paraId="5BBEAC71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</w:rPr>
      </w:pPr>
      <w:r w:rsidRPr="00F313E8">
        <w:rPr>
          <w:noProof/>
          <w:szCs w:val="28"/>
        </w:rPr>
        <w:t>&lt;/Signature&gt;</w:t>
      </w:r>
    </w:p>
    <w:p w14:paraId="3CEA579F" w14:textId="77777777" w:rsidR="00DE397D" w:rsidRPr="00F313E8" w:rsidRDefault="00DE397D" w:rsidP="0020256D">
      <w:pPr>
        <w:pStyle w:val="a4"/>
        <w:ind w:left="709" w:firstLine="0"/>
        <w:jc w:val="left"/>
        <w:rPr>
          <w:noProof/>
          <w:szCs w:val="28"/>
        </w:rPr>
      </w:pPr>
      <w:r w:rsidRPr="00F313E8">
        <w:rPr>
          <w:noProof/>
          <w:szCs w:val="28"/>
        </w:rPr>
        <w:t>&lt;/wsse:Security&gt;</w:t>
      </w:r>
    </w:p>
    <w:p w14:paraId="0530502C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Блок Security, принадлежащий пространству имён http://docs.oasis-open.org/wss/2004/01/oasis-200401-wss-wssecurity-secext-1.0.xsd, содержит в себе информацию, необходимую для проверки целостности сообщения и его отправителя. В случае, если сообщение подписывается несколькими отправителями, количество тегов Security будет совпадать с количеством подписантов. Одним из параметров блока является «actor», который должен быть заполнен по следующим правилам:</w:t>
      </w:r>
    </w:p>
    <w:p w14:paraId="2980608F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sz w:val="28"/>
          <w:szCs w:val="28"/>
        </w:rPr>
        <w:t xml:space="preserve"> </w:t>
      </w: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«</w:t>
      </w:r>
      <w:proofErr w:type="gramStart"/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http://eln.fss.ru/actor/mo/[</w:t>
      </w:r>
      <w:proofErr w:type="gramEnd"/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ОГРН_ ОРГАНИЗАЦИИ]</w:t>
      </w:r>
    </w:p>
    <w:p w14:paraId="3D0506BF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Блок Security состоит из следующих элементов:</w:t>
      </w:r>
    </w:p>
    <w:p w14:paraId="04E09B17" w14:textId="41CE634B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имён </w:t>
      </w:r>
      <w:hyperlink r:id="rId8" w:history="1">
        <w:r w:rsidRPr="00F313E8">
          <w:rPr>
            <w:rFonts w:eastAsia="+mn-ea"/>
            <w:color w:val="auto"/>
            <w:kern w:val="24"/>
            <w:sz w:val="28"/>
            <w:szCs w:val="28"/>
            <w:lang w:eastAsia="en-US"/>
          </w:rPr>
          <w:t>http://docs.oasis-open.org/wss/2004/01/oasis-200401-wss-wssecurity-utility-1.0.xsd</w:t>
        </w:r>
      </w:hyperlink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, который должен быть проинициализирован уникальным значением в рамках SOAP-сообщения, по формату , аналогичному атрибуту actor;</w:t>
      </w:r>
    </w:p>
    <w:p w14:paraId="37AA82B2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Signature – содержит информацию об электронной подписи сообщения и состоит из следующих подблоков:</w:t>
      </w:r>
    </w:p>
    <w:p w14:paraId="2364A921" w14:textId="77777777" w:rsidR="00DE397D" w:rsidRPr="00F313E8" w:rsidRDefault="00DE397D" w:rsidP="00DE397D">
      <w:pPr>
        <w:pStyle w:val="03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SignedInfo – содержит информацию о методе каноникализации, алгоритме хэширования, алгоритме генерации ЭЦП и ссылку на подписываемый блок данных;</w:t>
      </w:r>
    </w:p>
    <w:p w14:paraId="67B90EE2" w14:textId="77777777" w:rsidR="00DE397D" w:rsidRPr="00F313E8" w:rsidRDefault="00DE397D" w:rsidP="00DE397D">
      <w:pPr>
        <w:pStyle w:val="03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Ссылка на подписываемые данные представлена блоком Reference, содержит атрибут URI, значение которого должно соответствовать значению атрибута Id подписываемого блока данных. Формат URI определяется для каждого типа подписи и описан в соответствующем разделе настоящей спецификации.</w:t>
      </w:r>
    </w:p>
    <w:p w14:paraId="417CE146" w14:textId="77777777" w:rsidR="00DE397D" w:rsidRPr="00F313E8" w:rsidRDefault="00DE397D" w:rsidP="00DE397D">
      <w:pPr>
        <w:pStyle w:val="030"/>
        <w:numPr>
          <w:ilvl w:val="0"/>
          <w:numId w:val="0"/>
        </w:numPr>
        <w:ind w:left="1559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Внутри блока Reference должны быть определены 2 элемента:</w:t>
      </w:r>
    </w:p>
    <w:p w14:paraId="6EDB06DB" w14:textId="77777777" w:rsidR="00DE397D" w:rsidRPr="00F313E8" w:rsidRDefault="00DE397D" w:rsidP="00DE397D">
      <w:pPr>
        <w:pStyle w:val="03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DigestMethod – определяющий алгоритм вычисления хэш суммы;</w:t>
      </w:r>
    </w:p>
    <w:p w14:paraId="63A2E3E3" w14:textId="77777777" w:rsidR="00DE397D" w:rsidRPr="00F313E8" w:rsidRDefault="00DE397D" w:rsidP="00DE397D">
      <w:pPr>
        <w:pStyle w:val="03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DigestValue – вычисленное значение хэш суммы от подписываемых данных.</w:t>
      </w:r>
    </w:p>
    <w:p w14:paraId="7B0D5DB1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SignatureValue – содержит рассчитанное значение ЭЦП;</w:t>
      </w:r>
    </w:p>
    <w:p w14:paraId="4AD05486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KeyInfo – содержит ссылку на сертификат пользователя, который содержится в BinarySecurityToken и с помощью которого была рассчитана ЭЦП;</w:t>
      </w:r>
    </w:p>
    <w:p w14:paraId="35477105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Object – стандартный элемент Object (см. </w:t>
      </w:r>
      <w:proofErr w:type="gramStart"/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https://www.w3.org/TR/xmldsig-core1/#sec-Object )</w:t>
      </w:r>
      <w:proofErr w:type="gramEnd"/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, блок для встраивания машиночитаемой доверенности (МЧД). Используется</w:t>
      </w:r>
      <w:r w:rsidRPr="00F313E8">
        <w:rPr>
          <w:rFonts w:eastAsia="+mn-ea"/>
          <w:color w:val="auto"/>
          <w:kern w:val="24"/>
          <w:sz w:val="28"/>
          <w:szCs w:val="28"/>
          <w:lang w:val="en-US" w:eastAsia="en-US"/>
        </w:rPr>
        <w:t xml:space="preserve"> </w:t>
      </w: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элемент</w:t>
      </w:r>
      <w:r w:rsidRPr="00F313E8">
        <w:rPr>
          <w:rFonts w:eastAsia="+mn-ea"/>
          <w:color w:val="auto"/>
          <w:kern w:val="24"/>
          <w:sz w:val="28"/>
          <w:szCs w:val="28"/>
          <w:lang w:val="en-US" w:eastAsia="en-US"/>
        </w:rPr>
        <w:t xml:space="preserve"> {urn:</w:t>
      </w:r>
      <w:proofErr w:type="gramStart"/>
      <w:r w:rsidRPr="00F313E8">
        <w:rPr>
          <w:rFonts w:eastAsia="+mn-ea"/>
          <w:color w:val="auto"/>
          <w:kern w:val="24"/>
          <w:sz w:val="28"/>
          <w:szCs w:val="28"/>
          <w:lang w:val="en-US" w:eastAsia="en-US"/>
        </w:rPr>
        <w:t>ru:fss</w:t>
      </w:r>
      <w:proofErr w:type="gramEnd"/>
      <w:r w:rsidRPr="00F313E8">
        <w:rPr>
          <w:rFonts w:eastAsia="+mn-ea"/>
          <w:color w:val="auto"/>
          <w:kern w:val="24"/>
          <w:sz w:val="28"/>
          <w:szCs w:val="28"/>
          <w:lang w:val="en-US" w:eastAsia="en-US"/>
        </w:rPr>
        <w:t xml:space="preserve">:integration:types:signature:v01}authorities. </w:t>
      </w: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Структура элемента {urn:</w:t>
      </w:r>
      <w:proofErr w:type="gramStart"/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ru:fss</w:t>
      </w:r>
      <w:proofErr w:type="gramEnd"/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:integration:types:signature:v01}authorities позволяет указывать связи между подписанными блоками и МЧД</w:t>
      </w:r>
      <w:r w:rsidR="00CE4173" w:rsidRPr="00F313E8">
        <w:rPr>
          <w:rFonts w:eastAsia="+mn-ea"/>
          <w:color w:val="auto"/>
          <w:kern w:val="24"/>
          <w:sz w:val="28"/>
          <w:szCs w:val="28"/>
          <w:lang w:eastAsia="en-US"/>
        </w:rPr>
        <w:t>,</w:t>
      </w: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 в которых присутствуют полномочия для подписания связанного блока данных. Встраиваться может как весь документ машиночитаемой доверенности, так и ссылка на него.</w:t>
      </w:r>
    </w:p>
    <w:p w14:paraId="10C7AC94" w14:textId="77777777" w:rsidR="00DE397D" w:rsidRPr="00F313E8" w:rsidRDefault="00DE397D" w:rsidP="00DE397D">
      <w:pPr>
        <w:widowControl w:val="0"/>
        <w:spacing w:line="36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hAnsi="Times New Roman" w:cs="Times New Roman"/>
          <w:sz w:val="28"/>
          <w:szCs w:val="28"/>
        </w:rPr>
        <w:t>Внутри блока Object определены:</w:t>
      </w:r>
    </w:p>
    <w:p w14:paraId="5734627C" w14:textId="77777777" w:rsidR="00DE397D" w:rsidRPr="00F313E8" w:rsidRDefault="00DE397D" w:rsidP="00DE397D">
      <w:pPr>
        <w:widowControl w:val="0"/>
        <w:spacing w:line="36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hAnsi="Times New Roman" w:cs="Times New Roman"/>
          <w:sz w:val="28"/>
          <w:szCs w:val="28"/>
        </w:rPr>
        <w:t>Authority - блок МЧД;</w:t>
      </w:r>
    </w:p>
    <w:p w14:paraId="0FB31C25" w14:textId="77777777" w:rsidR="00DE397D" w:rsidRPr="00F313E8" w:rsidRDefault="00DE397D" w:rsidP="00DE397D">
      <w:pPr>
        <w:widowControl w:val="0"/>
        <w:spacing w:line="36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hAnsi="Times New Roman" w:cs="Times New Roman"/>
          <w:sz w:val="28"/>
          <w:szCs w:val="28"/>
        </w:rPr>
        <w:t>powerOfAttorneyLink – ссылка на МЧД;</w:t>
      </w:r>
    </w:p>
    <w:p w14:paraId="654B7CE6" w14:textId="77777777" w:rsidR="00DE397D" w:rsidRPr="00F313E8" w:rsidRDefault="00DE397D" w:rsidP="00DE397D">
      <w:pPr>
        <w:pStyle w:val="020"/>
        <w:numPr>
          <w:ilvl w:val="0"/>
          <w:numId w:val="0"/>
        </w:numPr>
        <w:ind w:left="1416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Calibri"/>
          <w:color w:val="auto"/>
          <w:sz w:val="28"/>
          <w:szCs w:val="28"/>
        </w:rPr>
        <w:t>Uuid – идентификатор МЧД.</w:t>
      </w:r>
    </w:p>
    <w:p w14:paraId="1C036C02" w14:textId="77777777" w:rsidR="00DE397D" w:rsidRPr="00F313E8" w:rsidRDefault="00DE397D" w:rsidP="00DE397D">
      <w:pPr>
        <w:pStyle w:val="02"/>
      </w:pPr>
      <w:bookmarkStart w:id="39" w:name="_Toc501131931"/>
      <w:bookmarkStart w:id="40" w:name="_Toc90987670"/>
      <w:bookmarkStart w:id="41" w:name="_Toc158286741"/>
      <w:bookmarkStart w:id="42" w:name="_Toc165999646"/>
      <w:bookmarkStart w:id="43" w:name="_Toc300152670"/>
      <w:bookmarkStart w:id="44" w:name="_Toc300152776"/>
      <w:bookmarkStart w:id="45" w:name="_Toc309661134"/>
      <w:bookmarkStart w:id="46" w:name="_Toc309661252"/>
      <w:bookmarkStart w:id="47" w:name="_Toc312261184"/>
      <w:r w:rsidRPr="00F313E8">
        <w:t>Порядок формирования электронной подписи</w:t>
      </w:r>
      <w:bookmarkEnd w:id="39"/>
      <w:bookmarkEnd w:id="40"/>
      <w:bookmarkEnd w:id="41"/>
      <w:bookmarkEnd w:id="42"/>
      <w:r w:rsidRPr="00F313E8">
        <w:t xml:space="preserve"> </w:t>
      </w:r>
      <w:bookmarkEnd w:id="43"/>
      <w:bookmarkEnd w:id="44"/>
      <w:bookmarkEnd w:id="45"/>
      <w:bookmarkEnd w:id="46"/>
      <w:bookmarkEnd w:id="47"/>
    </w:p>
    <w:p w14:paraId="4A534425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В сообщение добавляются объявления префиксов пространств имён. Префиксы можно определять по мере необходимости.</w:t>
      </w:r>
    </w:p>
    <w:p w14:paraId="776A1ADA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</w:t>
      </w:r>
      <w:proofErr w:type="gramStart"/>
      <w:r w:rsidRPr="00F313E8">
        <w:rPr>
          <w:szCs w:val="28"/>
        </w:rPr>
        <w:t>soapenv:Envelope</w:t>
      </w:r>
      <w:proofErr w:type="gramEnd"/>
    </w:p>
    <w:p w14:paraId="3C950E1D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</w:r>
      <w:r w:rsidRPr="00F313E8">
        <w:rPr>
          <w:szCs w:val="28"/>
        </w:rPr>
        <w:tab/>
      </w:r>
      <w:proofErr w:type="gramStart"/>
      <w:r w:rsidRPr="00F313E8">
        <w:rPr>
          <w:szCs w:val="28"/>
        </w:rPr>
        <w:t>xmlns:soapenv</w:t>
      </w:r>
      <w:proofErr w:type="gramEnd"/>
      <w:r w:rsidRPr="00F313E8">
        <w:rPr>
          <w:szCs w:val="28"/>
        </w:rPr>
        <w:t>="http://schemas.xmlsoap.org/soap/envelope/"</w:t>
      </w:r>
    </w:p>
    <w:p w14:paraId="3D4B3E2F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</w:r>
      <w:r w:rsidRPr="00F313E8">
        <w:rPr>
          <w:szCs w:val="28"/>
        </w:rPr>
        <w:tab/>
      </w:r>
      <w:proofErr w:type="gramStart"/>
      <w:r w:rsidRPr="00F313E8">
        <w:rPr>
          <w:szCs w:val="28"/>
        </w:rPr>
        <w:t>xmlns:wsse</w:t>
      </w:r>
      <w:proofErr w:type="gramEnd"/>
      <w:r w:rsidRPr="00F313E8">
        <w:rPr>
          <w:szCs w:val="28"/>
        </w:rPr>
        <w:t>="http://docs.oasis-open.org/wss/2004/01/oasis-200401-wss-wssecurity-secext-1.0.xsd"</w:t>
      </w:r>
    </w:p>
    <w:p w14:paraId="0A9D6E24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</w:r>
      <w:r w:rsidRPr="00F313E8">
        <w:rPr>
          <w:szCs w:val="28"/>
        </w:rPr>
        <w:tab/>
      </w:r>
      <w:proofErr w:type="gramStart"/>
      <w:r w:rsidRPr="00F313E8">
        <w:rPr>
          <w:szCs w:val="28"/>
        </w:rPr>
        <w:t>xmlns:wsu</w:t>
      </w:r>
      <w:proofErr w:type="gramEnd"/>
      <w:r w:rsidRPr="00F313E8">
        <w:rPr>
          <w:szCs w:val="28"/>
        </w:rPr>
        <w:t>="http://docs.oasis-open.org/wss/2004/01/oasis-200401-wss-wssecurity-utility-1.0.xsd"</w:t>
      </w:r>
    </w:p>
    <w:p w14:paraId="5496FF1E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</w:r>
      <w:r w:rsidRPr="00F313E8">
        <w:rPr>
          <w:szCs w:val="28"/>
        </w:rPr>
        <w:tab/>
        <w:t>xmlns:ds="http://www.w3.org/2000/09/xmldsig#"&gt;</w:t>
      </w:r>
    </w:p>
    <w:p w14:paraId="3FC609E6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  <w:t>.....</w:t>
      </w:r>
    </w:p>
    <w:p w14:paraId="2B769AE4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soapenv:Envelope</w:t>
      </w:r>
      <w:proofErr w:type="gramEnd"/>
      <w:r w:rsidRPr="00F313E8">
        <w:rPr>
          <w:szCs w:val="28"/>
        </w:rPr>
        <w:t>&gt;</w:t>
      </w:r>
    </w:p>
    <w:p w14:paraId="0020EA9C" w14:textId="77777777" w:rsidR="00DE397D" w:rsidRPr="00F313E8" w:rsidRDefault="00DE397D" w:rsidP="00DE39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9D5049E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Проставляется атрибут </w:t>
      </w:r>
      <w:proofErr w:type="gramStart"/>
      <w:r w:rsidRPr="00F313E8">
        <w:rPr>
          <w:szCs w:val="28"/>
        </w:rPr>
        <w:t>wsu:Id</w:t>
      </w:r>
      <w:proofErr w:type="gramEnd"/>
      <w:r w:rsidRPr="00F313E8">
        <w:rPr>
          <w:szCs w:val="28"/>
        </w:rPr>
        <w:t>=" "  подписываемому элементу сообщения в блоке Body. В примере ниже подписывается весь блок Body.</w:t>
      </w:r>
    </w:p>
    <w:p w14:paraId="4C1EDFB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>&gt;</w:t>
      </w:r>
    </w:p>
    <w:p w14:paraId="577A42A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soapenv:Body</w:t>
      </w:r>
      <w:proofErr w:type="gramEnd"/>
      <w:r w:rsidRPr="00F313E8">
        <w:rPr>
          <w:szCs w:val="28"/>
          <w:lang w:val="en-US"/>
        </w:rPr>
        <w:t xml:space="preserve"> wsu:Id="body"&gt;</w:t>
      </w:r>
    </w:p>
    <w:p w14:paraId="085C960E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soapenv:Body</w:t>
      </w:r>
      <w:proofErr w:type="gramEnd"/>
      <w:r w:rsidRPr="00F313E8">
        <w:rPr>
          <w:szCs w:val="28"/>
        </w:rPr>
        <w:t>&gt;</w:t>
      </w:r>
    </w:p>
    <w:p w14:paraId="62F55B32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soapenv:Envelope</w:t>
      </w:r>
      <w:proofErr w:type="gramEnd"/>
      <w:r w:rsidRPr="00F313E8">
        <w:rPr>
          <w:szCs w:val="28"/>
        </w:rPr>
        <w:t>&gt;</w:t>
      </w:r>
    </w:p>
    <w:p w14:paraId="79B86B45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Происходит подготовка структуры для сохранения результатов.</w:t>
      </w:r>
    </w:p>
    <w:p w14:paraId="32F83BAA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</w:rPr>
        <w:t>ГОСТ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Р</w:t>
      </w:r>
      <w:r w:rsidRPr="00F313E8">
        <w:rPr>
          <w:szCs w:val="28"/>
          <w:lang w:val="en-US"/>
        </w:rPr>
        <w:t xml:space="preserve"> 34.10-2012:</w:t>
      </w:r>
    </w:p>
    <w:p w14:paraId="7815BD8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&lt;?xml version="1.0" encoding="UTF-8"?&gt;</w:t>
      </w:r>
    </w:p>
    <w:p w14:paraId="7513C20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 xml:space="preserve"> .&gt;</w:t>
      </w:r>
    </w:p>
    <w:p w14:paraId="12082B9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5E7D029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 xml:space="preserve"> soapenv:actor="http://smev.gosuslugi.ru/actors/smev"&gt;</w:t>
      </w:r>
    </w:p>
    <w:p w14:paraId="7CDA3B2A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wsse:BinarySecurityToken</w:t>
      </w:r>
      <w:proofErr w:type="gramEnd"/>
      <w:r w:rsidRPr="00F313E8">
        <w:rPr>
          <w:szCs w:val="28"/>
          <w:lang w:val="en-US"/>
        </w:rPr>
        <w:t xml:space="preserve"> /&gt;</w:t>
      </w:r>
    </w:p>
    <w:p w14:paraId="5B1CBD4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78974DB2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5F8CA93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ds:CanonicalizationMethod</w:t>
      </w:r>
      <w:proofErr w:type="gramEnd"/>
    </w:p>
    <w:p w14:paraId="3245618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Algorithm="http://www.w3.org/2001/10/xml-exc-c14n#" /&gt;</w:t>
      </w:r>
    </w:p>
    <w:p w14:paraId="2ABA4B4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&lt;SignatureMethod Algorithm="</w:t>
      </w:r>
      <w:proofErr w:type="gramStart"/>
      <w:r w:rsidRPr="00F313E8">
        <w:rPr>
          <w:szCs w:val="28"/>
          <w:lang w:val="en-US"/>
        </w:rPr>
        <w:t>urn:ietf</w:t>
      </w:r>
      <w:proofErr w:type="gramEnd"/>
      <w:r w:rsidRPr="00F313E8">
        <w:rPr>
          <w:szCs w:val="28"/>
          <w:lang w:val="en-US"/>
        </w:rPr>
        <w:t>:params:xml:ns:cpxmlsec:algorithms:gostr34102012-gostr34112012-256"/&gt; (</w:t>
      </w:r>
      <w:r w:rsidRPr="00F313E8">
        <w:rPr>
          <w:szCs w:val="28"/>
        </w:rPr>
        <w:t>или</w:t>
      </w:r>
      <w:r w:rsidRPr="00F313E8">
        <w:rPr>
          <w:szCs w:val="28"/>
          <w:lang w:val="en-US"/>
        </w:rPr>
        <w:t xml:space="preserve"> &lt;SignatureMethod Algorithm="urn:ietf:params:xml:ns:cpxmlsec:algorithms:gostr34102012-gostr34112012-512"/&gt;  </w:t>
      </w:r>
      <w:r w:rsidRPr="00F313E8">
        <w:rPr>
          <w:szCs w:val="28"/>
        </w:rPr>
        <w:t>в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зависимости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от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длины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ключа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сертификата</w:t>
      </w:r>
      <w:r w:rsidRPr="00F313E8">
        <w:rPr>
          <w:szCs w:val="28"/>
          <w:lang w:val="en-US"/>
        </w:rPr>
        <w:t xml:space="preserve">, </w:t>
      </w:r>
      <w:r w:rsidRPr="00F313E8">
        <w:rPr>
          <w:szCs w:val="28"/>
        </w:rPr>
        <w:t>используемого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пользователем</w:t>
      </w:r>
      <w:r w:rsidRPr="00F313E8">
        <w:rPr>
          <w:szCs w:val="28"/>
          <w:lang w:val="en-US"/>
        </w:rPr>
        <w:t>)</w:t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&lt;/ds:SignedInfo&gt;</w:t>
      </w:r>
    </w:p>
    <w:p w14:paraId="47E6020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ds:SignatureValue</w:t>
      </w:r>
      <w:proofErr w:type="gramEnd"/>
      <w:r w:rsidRPr="00F313E8">
        <w:rPr>
          <w:szCs w:val="28"/>
          <w:lang w:val="en-US"/>
        </w:rPr>
        <w:t>&gt;...&lt;/ds:SignatureValue&gt;</w:t>
      </w:r>
    </w:p>
    <w:p w14:paraId="5DE9E68B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 xml:space="preserve"> /&gt;</w:t>
      </w:r>
    </w:p>
    <w:p w14:paraId="713E4E5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7E4F61D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>&gt;</w:t>
      </w:r>
    </w:p>
    <w:p w14:paraId="466AB04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05FA89C4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soapenv:Body</w:t>
      </w:r>
      <w:proofErr w:type="gramEnd"/>
      <w:r w:rsidRPr="00F313E8">
        <w:rPr>
          <w:szCs w:val="28"/>
          <w:lang w:val="en-US"/>
        </w:rPr>
        <w:t xml:space="preserve"> wsu:Id="body"&gt;</w:t>
      </w:r>
    </w:p>
    <w:p w14:paraId="7783C71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.......</w:t>
      </w:r>
    </w:p>
    <w:p w14:paraId="157ABC7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soapenv:Body</w:t>
      </w:r>
      <w:proofErr w:type="gramEnd"/>
      <w:r w:rsidRPr="00F313E8">
        <w:rPr>
          <w:szCs w:val="28"/>
          <w:lang w:val="en-US"/>
        </w:rPr>
        <w:t>&gt;</w:t>
      </w:r>
    </w:p>
    <w:p w14:paraId="209CF0BB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&lt;/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>&gt;</w:t>
      </w:r>
    </w:p>
    <w:p w14:paraId="3FCC050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</w:rPr>
        <w:t>В</w:t>
      </w:r>
      <w:r w:rsidRPr="00F313E8">
        <w:rPr>
          <w:szCs w:val="28"/>
          <w:lang w:val="en-US"/>
        </w:rPr>
        <w:t xml:space="preserve"> &lt;</w:t>
      </w:r>
      <w:proofErr w:type="gramStart"/>
      <w:r w:rsidRPr="00F313E8">
        <w:rPr>
          <w:szCs w:val="28"/>
          <w:lang w:val="en-US"/>
        </w:rPr>
        <w:t>wsse:BinarySecurityToken</w:t>
      </w:r>
      <w:proofErr w:type="gramEnd"/>
      <w:r w:rsidRPr="00F313E8">
        <w:rPr>
          <w:szCs w:val="28"/>
          <w:lang w:val="en-US"/>
        </w:rPr>
        <w:t xml:space="preserve">/&gt; </w:t>
      </w:r>
      <w:r w:rsidRPr="00F313E8">
        <w:rPr>
          <w:szCs w:val="28"/>
        </w:rPr>
        <w:t>добавляются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атрибуты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форматов</w:t>
      </w:r>
      <w:r w:rsidRPr="00F313E8">
        <w:rPr>
          <w:szCs w:val="28"/>
          <w:lang w:val="en-US"/>
        </w:rPr>
        <w:t xml:space="preserve">, </w:t>
      </w:r>
      <w:r w:rsidRPr="00F313E8">
        <w:rPr>
          <w:szCs w:val="28"/>
        </w:rPr>
        <w:t>сам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сертификат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и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атрибут</w:t>
      </w:r>
      <w:r w:rsidRPr="00F313E8">
        <w:rPr>
          <w:szCs w:val="28"/>
          <w:lang w:val="en-US"/>
        </w:rPr>
        <w:t xml:space="preserve"> wsu:Id.</w:t>
      </w:r>
    </w:p>
    <w:p w14:paraId="10EAE319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Формат сертификата должен соответствовать спецификации X.509 и быть представленным в формате Base64.</w:t>
      </w:r>
    </w:p>
    <w:p w14:paraId="1E16F6F9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&lt;?xml version="1.0" encoding="UTF-8"?&gt;</w:t>
      </w:r>
    </w:p>
    <w:p w14:paraId="720D6D7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 xml:space="preserve"> .&gt;</w:t>
      </w:r>
    </w:p>
    <w:p w14:paraId="082D8B9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565097B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 xml:space="preserve"> soapenv:actor="......"&gt;</w:t>
      </w:r>
    </w:p>
    <w:p w14:paraId="6CD81C7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wsse:BinarySecurityToken</w:t>
      </w:r>
      <w:proofErr w:type="gramEnd"/>
    </w:p>
    <w:p w14:paraId="39C9FAA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EncodingType="http://docs.oasis-open.org/wss/2004/01/oasis-200401-wss-soap-message-security-1.0#Base64Binary"</w:t>
      </w:r>
    </w:p>
    <w:p w14:paraId="14A162F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ValueType="http://docs.oasis-open.org/wss/2004/01/oasis-200401-wss-x509-token-profile-1.0#X509v3"</w:t>
      </w:r>
    </w:p>
    <w:p w14:paraId="0E5D403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proofErr w:type="gramStart"/>
      <w:r w:rsidRPr="00F313E8">
        <w:rPr>
          <w:szCs w:val="28"/>
          <w:lang w:val="en-US"/>
        </w:rPr>
        <w:t>wsu:Id</w:t>
      </w:r>
      <w:proofErr w:type="gramEnd"/>
      <w:r w:rsidRPr="00F313E8">
        <w:rPr>
          <w:szCs w:val="28"/>
          <w:lang w:val="en-US"/>
        </w:rPr>
        <w:t>="CertId"&gt;MIIDjjCCAz2.....&lt;/wsse:BinarySecurityToken&gt;</w:t>
      </w:r>
    </w:p>
    <w:p w14:paraId="2A76671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1B5C90CE" w14:textId="77777777" w:rsidR="00DE397D" w:rsidRPr="00F313E8" w:rsidRDefault="00DE397D" w:rsidP="00DE397D">
      <w:pPr>
        <w:pStyle w:val="a4"/>
        <w:rPr>
          <w:szCs w:val="28"/>
          <w:lang w:val="en-US"/>
        </w:rPr>
      </w:pPr>
    </w:p>
    <w:p w14:paraId="492BE6F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344820B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.........</w:t>
      </w:r>
    </w:p>
    <w:p w14:paraId="4E1BF2E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214293B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.........</w:t>
      </w:r>
    </w:p>
    <w:p w14:paraId="122A6AE4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00536D4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>&gt;</w:t>
      </w:r>
    </w:p>
    <w:p w14:paraId="1B93ABA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0B2C4F35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</w:rPr>
        <w:t>.......</w:t>
      </w:r>
    </w:p>
    <w:p w14:paraId="3DE74E97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soapenv:Envelope</w:t>
      </w:r>
      <w:proofErr w:type="gramEnd"/>
      <w:r w:rsidRPr="00F313E8">
        <w:rPr>
          <w:szCs w:val="28"/>
        </w:rPr>
        <w:t>&gt;</w:t>
      </w:r>
    </w:p>
    <w:p w14:paraId="6DBEC261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Добавляется ссылка на токен в раздел &lt;</w:t>
      </w:r>
      <w:proofErr w:type="gramStart"/>
      <w:r w:rsidRPr="00F313E8">
        <w:rPr>
          <w:szCs w:val="28"/>
        </w:rPr>
        <w:t>ds:KeyInfo</w:t>
      </w:r>
      <w:proofErr w:type="gramEnd"/>
      <w:r w:rsidRPr="00F313E8">
        <w:rPr>
          <w:szCs w:val="28"/>
        </w:rPr>
        <w:t>&gt;.</w:t>
      </w:r>
    </w:p>
    <w:p w14:paraId="4A340709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Значение атрибута URI элемента </w:t>
      </w:r>
      <w:proofErr w:type="gramStart"/>
      <w:r w:rsidRPr="00F313E8">
        <w:rPr>
          <w:szCs w:val="28"/>
        </w:rPr>
        <w:t>wsse:Reference</w:t>
      </w:r>
      <w:proofErr w:type="gramEnd"/>
      <w:r w:rsidRPr="00F313E8">
        <w:rPr>
          <w:szCs w:val="28"/>
        </w:rPr>
        <w:t xml:space="preserve"> должно соответствовать значению атрибута wsu:Id элемента wsse:BinarySecurityToken без лидирующего знака '#'.</w:t>
      </w:r>
    </w:p>
    <w:p w14:paraId="48FED197" w14:textId="77777777" w:rsidR="00DE397D" w:rsidRPr="00F313E8" w:rsidRDefault="00DE397D" w:rsidP="00DE397D">
      <w:pPr>
        <w:pStyle w:val="a4"/>
        <w:rPr>
          <w:szCs w:val="28"/>
        </w:rPr>
      </w:pPr>
    </w:p>
    <w:p w14:paraId="72BB683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&lt;?xml version="1.0" encoding="UTF-8"?&gt;</w:t>
      </w:r>
    </w:p>
    <w:p w14:paraId="1A9A086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 xml:space="preserve"> .&gt;</w:t>
      </w:r>
    </w:p>
    <w:p w14:paraId="224246F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63A8635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 xml:space="preserve"> soapenv:actor="......"&gt;</w:t>
      </w:r>
    </w:p>
    <w:p w14:paraId="4DF8E27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wsse:BinarySecurityToken</w:t>
      </w:r>
      <w:proofErr w:type="gramEnd"/>
      <w:r w:rsidRPr="00F313E8">
        <w:rPr>
          <w:szCs w:val="28"/>
          <w:lang w:val="en-US"/>
        </w:rPr>
        <w:t xml:space="preserve"> . </w:t>
      </w:r>
      <w:proofErr w:type="gramStart"/>
      <w:r w:rsidRPr="00F313E8">
        <w:rPr>
          <w:szCs w:val="28"/>
          <w:lang w:val="en-US"/>
        </w:rPr>
        <w:t>wsu:Id</w:t>
      </w:r>
      <w:proofErr w:type="gramEnd"/>
      <w:r w:rsidRPr="00F313E8">
        <w:rPr>
          <w:szCs w:val="28"/>
          <w:lang w:val="en-US"/>
        </w:rPr>
        <w:t>="CertId"&gt;....&lt;/wsse:BinarySecurityToken&gt;</w:t>
      </w:r>
    </w:p>
    <w:p w14:paraId="6015D15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400CE114" w14:textId="77777777" w:rsidR="00DE397D" w:rsidRPr="00F313E8" w:rsidRDefault="00DE397D" w:rsidP="00DE397D">
      <w:pPr>
        <w:pStyle w:val="a4"/>
        <w:rPr>
          <w:szCs w:val="28"/>
          <w:lang w:val="en-US"/>
        </w:rPr>
      </w:pPr>
    </w:p>
    <w:p w14:paraId="49239A6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75E6341B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.........</w:t>
      </w:r>
    </w:p>
    <w:p w14:paraId="1B69EAD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49631DD6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ds:SignatureValue</w:t>
      </w:r>
      <w:proofErr w:type="gramEnd"/>
      <w:r w:rsidRPr="00F313E8">
        <w:rPr>
          <w:szCs w:val="28"/>
          <w:lang w:val="en-US"/>
        </w:rPr>
        <w:t>&gt;.....&lt;/ds:SignatureValue&gt;</w:t>
      </w:r>
    </w:p>
    <w:p w14:paraId="7A7C6B8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>&gt;</w:t>
      </w:r>
    </w:p>
    <w:p w14:paraId="12357974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wsse:SecurityTokenReference</w:t>
      </w:r>
      <w:proofErr w:type="gramEnd"/>
      <w:r w:rsidRPr="00F313E8">
        <w:rPr>
          <w:szCs w:val="28"/>
          <w:lang w:val="en-US"/>
        </w:rPr>
        <w:t>&gt;</w:t>
      </w:r>
    </w:p>
    <w:p w14:paraId="28810A2B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wsse:Reference</w:t>
      </w:r>
      <w:proofErr w:type="gramEnd"/>
      <w:r w:rsidRPr="00F313E8">
        <w:rPr>
          <w:szCs w:val="28"/>
          <w:lang w:val="en-US"/>
        </w:rPr>
        <w:t xml:space="preserve"> URI="#CertId"</w:t>
      </w:r>
    </w:p>
    <w:p w14:paraId="796FE1D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ValueType="http://docs.oasis-open.org/wss/2004/01/oasis-200401-wss-x509-token-profile-1.0#X509v3" /&gt;</w:t>
      </w:r>
    </w:p>
    <w:p w14:paraId="54380D9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wsse:SecurityTokenReference</w:t>
      </w:r>
      <w:proofErr w:type="gramEnd"/>
      <w:r w:rsidRPr="00F313E8">
        <w:rPr>
          <w:szCs w:val="28"/>
          <w:lang w:val="en-US"/>
        </w:rPr>
        <w:t>&gt;</w:t>
      </w:r>
    </w:p>
    <w:p w14:paraId="056DFF8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>&gt;</w:t>
      </w:r>
    </w:p>
    <w:p w14:paraId="67F15F5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31E3A9BB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</w:rPr>
        <w:t>&lt;/</w:t>
      </w:r>
      <w:proofErr w:type="gramStart"/>
      <w:r w:rsidRPr="00F313E8">
        <w:rPr>
          <w:szCs w:val="28"/>
          <w:lang w:val="en-US"/>
        </w:rPr>
        <w:t>wsse</w:t>
      </w:r>
      <w:r w:rsidRPr="00F313E8">
        <w:rPr>
          <w:szCs w:val="28"/>
        </w:rPr>
        <w:t>:</w:t>
      </w:r>
      <w:r w:rsidRPr="00F313E8">
        <w:rPr>
          <w:szCs w:val="28"/>
          <w:lang w:val="en-US"/>
        </w:rPr>
        <w:t>Security</w:t>
      </w:r>
      <w:proofErr w:type="gramEnd"/>
      <w:r w:rsidRPr="00F313E8">
        <w:rPr>
          <w:szCs w:val="28"/>
        </w:rPr>
        <w:t>&gt;</w:t>
      </w:r>
    </w:p>
    <w:p w14:paraId="05F340F5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  <w:t>&lt;/</w:t>
      </w:r>
      <w:proofErr w:type="gramStart"/>
      <w:r w:rsidRPr="00F313E8">
        <w:rPr>
          <w:szCs w:val="28"/>
          <w:lang w:val="en-US"/>
        </w:rPr>
        <w:t>soapenv</w:t>
      </w:r>
      <w:r w:rsidRPr="00F313E8">
        <w:rPr>
          <w:szCs w:val="28"/>
        </w:rPr>
        <w:t>:</w:t>
      </w:r>
      <w:r w:rsidRPr="00F313E8">
        <w:rPr>
          <w:szCs w:val="28"/>
          <w:lang w:val="en-US"/>
        </w:rPr>
        <w:t>Header</w:t>
      </w:r>
      <w:proofErr w:type="gramEnd"/>
      <w:r w:rsidRPr="00F313E8">
        <w:rPr>
          <w:szCs w:val="28"/>
        </w:rPr>
        <w:t>&gt;</w:t>
      </w:r>
    </w:p>
    <w:p w14:paraId="600F9832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  <w:t>.......</w:t>
      </w:r>
    </w:p>
    <w:p w14:paraId="514EA1E9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</w:t>
      </w:r>
      <w:proofErr w:type="gramStart"/>
      <w:r w:rsidRPr="00F313E8">
        <w:rPr>
          <w:szCs w:val="28"/>
          <w:lang w:val="en-US"/>
        </w:rPr>
        <w:t>soapenv</w:t>
      </w:r>
      <w:r w:rsidRPr="00F313E8">
        <w:rPr>
          <w:szCs w:val="28"/>
        </w:rPr>
        <w:t>:</w:t>
      </w:r>
      <w:r w:rsidRPr="00F313E8">
        <w:rPr>
          <w:szCs w:val="28"/>
          <w:lang w:val="en-US"/>
        </w:rPr>
        <w:t>Envelope</w:t>
      </w:r>
      <w:proofErr w:type="gramEnd"/>
      <w:r w:rsidRPr="00F313E8">
        <w:rPr>
          <w:szCs w:val="28"/>
        </w:rPr>
        <w:t>&gt;</w:t>
      </w:r>
    </w:p>
    <w:p w14:paraId="50A64920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Добавляется ссылка на данные для подписи и параметры каноникализации. </w:t>
      </w:r>
    </w:p>
    <w:p w14:paraId="16503688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Значение атрибута URI элемента </w:t>
      </w:r>
      <w:proofErr w:type="gramStart"/>
      <w:r w:rsidRPr="00F313E8">
        <w:rPr>
          <w:szCs w:val="28"/>
        </w:rPr>
        <w:t>ds:Reference</w:t>
      </w:r>
      <w:proofErr w:type="gramEnd"/>
      <w:r w:rsidRPr="00F313E8">
        <w:rPr>
          <w:szCs w:val="28"/>
        </w:rPr>
        <w:t xml:space="preserve"> должно соответствовать значению атрибута wsu:Id у подписываемого блока данных в элементе soapenv:Body без лидирующего знака '#'.</w:t>
      </w:r>
    </w:p>
    <w:p w14:paraId="1E48B415" w14:textId="77777777" w:rsidR="00DE397D" w:rsidRPr="00F313E8" w:rsidRDefault="00DE397D" w:rsidP="00DE397D">
      <w:pPr>
        <w:pStyle w:val="020"/>
        <w:rPr>
          <w:sz w:val="28"/>
          <w:szCs w:val="28"/>
        </w:rPr>
      </w:pPr>
      <w:r w:rsidRPr="00F313E8">
        <w:rPr>
          <w:sz w:val="28"/>
          <w:szCs w:val="28"/>
        </w:rPr>
        <w:t>ГОСТ Р 34.10-2012:</w:t>
      </w:r>
    </w:p>
    <w:p w14:paraId="663157B4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&lt;?xml version="1.0" encoding="UTF-8"?&gt;</w:t>
      </w:r>
    </w:p>
    <w:p w14:paraId="0DFE789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 xml:space="preserve"> .&gt;</w:t>
      </w:r>
    </w:p>
    <w:p w14:paraId="76644D4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00F4BD1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 xml:space="preserve"> soapenv:actor="......"&gt;</w:t>
      </w:r>
    </w:p>
    <w:p w14:paraId="4807B6C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wsse:BinarySecurityToken</w:t>
      </w:r>
      <w:proofErr w:type="gramEnd"/>
      <w:r w:rsidRPr="00F313E8">
        <w:rPr>
          <w:szCs w:val="28"/>
          <w:lang w:val="en-US"/>
        </w:rPr>
        <w:t xml:space="preserve"> .&gt;....&lt;/wsse:BinarySecurityToken&gt;</w:t>
      </w:r>
    </w:p>
    <w:p w14:paraId="6AFD02A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075BDC1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6A166DE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ds:CanonicalizationMethod</w:t>
      </w:r>
      <w:proofErr w:type="gramEnd"/>
      <w:r w:rsidRPr="00F313E8">
        <w:rPr>
          <w:szCs w:val="28"/>
          <w:lang w:val="en-US"/>
        </w:rPr>
        <w:t xml:space="preserve"> . /&gt;</w:t>
      </w:r>
    </w:p>
    <w:p w14:paraId="7982850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ds:SignatureMethod</w:t>
      </w:r>
      <w:proofErr w:type="gramEnd"/>
      <w:r w:rsidRPr="00F313E8">
        <w:rPr>
          <w:szCs w:val="28"/>
          <w:lang w:val="en-US"/>
        </w:rPr>
        <w:t xml:space="preserve"> . /&gt;</w:t>
      </w:r>
    </w:p>
    <w:p w14:paraId="1F35C55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ds:Reference</w:t>
      </w:r>
      <w:proofErr w:type="gramEnd"/>
      <w:r w:rsidRPr="00F313E8">
        <w:rPr>
          <w:szCs w:val="28"/>
          <w:lang w:val="en-US"/>
        </w:rPr>
        <w:t xml:space="preserve"> URI="#body"&gt;</w:t>
      </w:r>
    </w:p>
    <w:p w14:paraId="6CE0812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ds:Transforms</w:t>
      </w:r>
      <w:proofErr w:type="gramEnd"/>
      <w:r w:rsidRPr="00F313E8">
        <w:rPr>
          <w:szCs w:val="28"/>
          <w:lang w:val="en-US"/>
        </w:rPr>
        <w:t>&gt;</w:t>
      </w:r>
    </w:p>
    <w:p w14:paraId="7BC8B519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ds:Transform</w:t>
      </w:r>
      <w:proofErr w:type="gramEnd"/>
      <w:r w:rsidRPr="00F313E8">
        <w:rPr>
          <w:szCs w:val="28"/>
          <w:lang w:val="en-US"/>
        </w:rPr>
        <w:t xml:space="preserve"> Algorithm="http://www.w3.org/2001/10/xml-exc-c14n#" /&gt;</w:t>
      </w:r>
    </w:p>
    <w:p w14:paraId="5DD875CB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ds:Transforms</w:t>
      </w:r>
      <w:proofErr w:type="gramEnd"/>
      <w:r w:rsidRPr="00F313E8">
        <w:rPr>
          <w:szCs w:val="28"/>
          <w:lang w:val="en-US"/>
        </w:rPr>
        <w:t>&gt;</w:t>
      </w:r>
    </w:p>
    <w:p w14:paraId="542BD45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ds:DigestMethod</w:t>
      </w:r>
      <w:proofErr w:type="gramEnd"/>
    </w:p>
    <w:p w14:paraId="307F225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Algorithm="http://www.w3.org/2001/04/xmldsig-more#gostr3411" /&gt;</w:t>
      </w:r>
    </w:p>
    <w:p w14:paraId="1856528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&lt;DigestMethod Algorithm="</w:t>
      </w:r>
      <w:proofErr w:type="gramStart"/>
      <w:r w:rsidRPr="00F313E8">
        <w:rPr>
          <w:szCs w:val="28"/>
          <w:lang w:val="en-US"/>
        </w:rPr>
        <w:t>urn:ietf</w:t>
      </w:r>
      <w:proofErr w:type="gramEnd"/>
      <w:r w:rsidRPr="00F313E8">
        <w:rPr>
          <w:szCs w:val="28"/>
          <w:lang w:val="en-US"/>
        </w:rPr>
        <w:t>:params:xml:ns:cpxmlsec:algorithms:gostr34112012-256"/&gt; (</w:t>
      </w:r>
      <w:r w:rsidRPr="00F313E8">
        <w:rPr>
          <w:szCs w:val="28"/>
        </w:rPr>
        <w:t>или</w:t>
      </w:r>
      <w:r w:rsidRPr="00F313E8">
        <w:rPr>
          <w:szCs w:val="28"/>
          <w:lang w:val="en-US"/>
        </w:rPr>
        <w:t xml:space="preserve"> &lt;DigestMethod Algorithm="urn:ietf:params:xml:ns:cpxmlsec:algorithms:gostr34112012-512"/&gt; </w:t>
      </w:r>
      <w:r w:rsidRPr="00F313E8">
        <w:rPr>
          <w:szCs w:val="28"/>
        </w:rPr>
        <w:t>в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зависимости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от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длины</w:t>
      </w:r>
      <w:r w:rsidRPr="00F313E8">
        <w:rPr>
          <w:szCs w:val="28"/>
          <w:lang w:val="en-US"/>
        </w:rPr>
        <w:t xml:space="preserve">  </w:t>
      </w:r>
      <w:r w:rsidRPr="00F313E8">
        <w:rPr>
          <w:szCs w:val="28"/>
        </w:rPr>
        <w:t>ключа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сертификата</w:t>
      </w:r>
      <w:r w:rsidRPr="00F313E8">
        <w:rPr>
          <w:szCs w:val="28"/>
          <w:lang w:val="en-US"/>
        </w:rPr>
        <w:t xml:space="preserve">, </w:t>
      </w:r>
      <w:r w:rsidRPr="00F313E8">
        <w:rPr>
          <w:szCs w:val="28"/>
        </w:rPr>
        <w:t>используемого</w:t>
      </w:r>
      <w:r w:rsidRPr="00F313E8">
        <w:rPr>
          <w:szCs w:val="28"/>
          <w:lang w:val="en-US"/>
        </w:rPr>
        <w:t xml:space="preserve"> </w:t>
      </w:r>
      <w:r w:rsidRPr="00F313E8">
        <w:rPr>
          <w:szCs w:val="28"/>
        </w:rPr>
        <w:t>пользователем</w:t>
      </w:r>
      <w:r w:rsidRPr="00F313E8">
        <w:rPr>
          <w:szCs w:val="28"/>
          <w:lang w:val="en-US"/>
        </w:rPr>
        <w:t>)</w:t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&lt;ds:DigestValue /&gt;</w:t>
      </w:r>
    </w:p>
    <w:p w14:paraId="42A8F1D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ds:Reference</w:t>
      </w:r>
      <w:proofErr w:type="gramEnd"/>
      <w:r w:rsidRPr="00F313E8">
        <w:rPr>
          <w:szCs w:val="28"/>
          <w:lang w:val="en-US"/>
        </w:rPr>
        <w:t>&gt;</w:t>
      </w:r>
    </w:p>
    <w:p w14:paraId="6652950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.........</w:t>
      </w:r>
    </w:p>
    <w:p w14:paraId="092D0CA9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204B695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ds:SignatureValue</w:t>
      </w:r>
      <w:proofErr w:type="gramEnd"/>
      <w:r w:rsidRPr="00F313E8">
        <w:rPr>
          <w:szCs w:val="28"/>
          <w:lang w:val="en-US"/>
        </w:rPr>
        <w:t>&gt;.....&lt;/ds:SignatureValue&gt;</w:t>
      </w:r>
    </w:p>
    <w:p w14:paraId="08140B9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>&gt;.........&lt;/ds:KeyInfo&gt;</w:t>
      </w:r>
    </w:p>
    <w:p w14:paraId="040C639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6A545364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>&gt;</w:t>
      </w:r>
    </w:p>
    <w:p w14:paraId="4010197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44AEBB6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soapenv:Body</w:t>
      </w:r>
      <w:proofErr w:type="gramEnd"/>
      <w:r w:rsidRPr="00F313E8">
        <w:rPr>
          <w:szCs w:val="28"/>
          <w:lang w:val="en-US"/>
        </w:rPr>
        <w:t xml:space="preserve"> wsu:Id="body"&gt;</w:t>
      </w:r>
    </w:p>
    <w:p w14:paraId="7E586D4E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</w:rPr>
        <w:t>.......</w:t>
      </w:r>
    </w:p>
    <w:p w14:paraId="21663217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  <w:t>&lt;/</w:t>
      </w:r>
      <w:proofErr w:type="gramStart"/>
      <w:r w:rsidRPr="00F313E8">
        <w:rPr>
          <w:szCs w:val="28"/>
        </w:rPr>
        <w:t>soapenv:Body</w:t>
      </w:r>
      <w:proofErr w:type="gramEnd"/>
      <w:r w:rsidRPr="00F313E8">
        <w:rPr>
          <w:szCs w:val="28"/>
        </w:rPr>
        <w:t>&gt;</w:t>
      </w:r>
    </w:p>
    <w:p w14:paraId="689C4D6E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soapenv:Envelope</w:t>
      </w:r>
      <w:proofErr w:type="gramEnd"/>
      <w:r w:rsidRPr="00F313E8">
        <w:rPr>
          <w:szCs w:val="28"/>
        </w:rPr>
        <w:t>&gt;</w:t>
      </w:r>
    </w:p>
    <w:p w14:paraId="4F537430" w14:textId="2F22F4D9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К подписываемому элементу и его потомкам, включая атрибуты, применяется каноникализация http://www.w3.org/2001/10/xml-exc-c14n#, на основе результата рассчитывается хэш по алгоритму ГОСТ Р 34.11-94 и заносится в &lt;</w:t>
      </w:r>
      <w:proofErr w:type="gramStart"/>
      <w:r w:rsidRPr="00F313E8">
        <w:rPr>
          <w:szCs w:val="28"/>
        </w:rPr>
        <w:t>ds:DigestValue</w:t>
      </w:r>
      <w:proofErr w:type="gramEnd"/>
      <w:r w:rsidRPr="00F313E8">
        <w:rPr>
          <w:szCs w:val="28"/>
        </w:rPr>
        <w:t>&gt; в формате Base64.</w:t>
      </w:r>
    </w:p>
    <w:p w14:paraId="4F9D3F9C" w14:textId="77777777" w:rsidR="00DE397D" w:rsidRPr="00F313E8" w:rsidRDefault="00DE397D" w:rsidP="00DE397D">
      <w:pPr>
        <w:pStyle w:val="a4"/>
        <w:rPr>
          <w:szCs w:val="28"/>
        </w:rPr>
      </w:pPr>
    </w:p>
    <w:p w14:paraId="5E9E2C4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&lt;?xml version="1.0" encoding="UTF-8"?&gt;</w:t>
      </w:r>
    </w:p>
    <w:p w14:paraId="751542C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 xml:space="preserve"> .&gt;</w:t>
      </w:r>
    </w:p>
    <w:p w14:paraId="4BAFEC3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3704DF4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 xml:space="preserve"> soapenv:actor="......"&gt;</w:t>
      </w:r>
    </w:p>
    <w:p w14:paraId="50F59714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wsse:BinarySecurityToken</w:t>
      </w:r>
      <w:proofErr w:type="gramEnd"/>
      <w:r w:rsidRPr="00F313E8">
        <w:rPr>
          <w:szCs w:val="28"/>
          <w:lang w:val="en-US"/>
        </w:rPr>
        <w:t xml:space="preserve"> .&gt;....&lt;/wsse:BinarySecurityToken&gt;</w:t>
      </w:r>
    </w:p>
    <w:p w14:paraId="78B1CBA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57DDD8DF" w14:textId="77777777" w:rsidR="00DE397D" w:rsidRPr="00F313E8" w:rsidRDefault="00DE397D" w:rsidP="00DE397D">
      <w:pPr>
        <w:pStyle w:val="a4"/>
        <w:rPr>
          <w:szCs w:val="28"/>
          <w:lang w:val="en-US"/>
        </w:rPr>
      </w:pPr>
    </w:p>
    <w:p w14:paraId="74D5C6B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483637C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ds:CanonicalizationMethod</w:t>
      </w:r>
      <w:proofErr w:type="gramEnd"/>
      <w:r w:rsidRPr="00F313E8">
        <w:rPr>
          <w:szCs w:val="28"/>
          <w:lang w:val="en-US"/>
        </w:rPr>
        <w:t xml:space="preserve"> . /&gt;</w:t>
      </w:r>
    </w:p>
    <w:p w14:paraId="63075FC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ds:SignatureMethod</w:t>
      </w:r>
      <w:proofErr w:type="gramEnd"/>
      <w:r w:rsidRPr="00F313E8">
        <w:rPr>
          <w:szCs w:val="28"/>
          <w:lang w:val="en-US"/>
        </w:rPr>
        <w:t xml:space="preserve"> . /&gt;</w:t>
      </w:r>
    </w:p>
    <w:p w14:paraId="2CF1565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ds:Reference</w:t>
      </w:r>
      <w:proofErr w:type="gramEnd"/>
      <w:r w:rsidRPr="00F313E8">
        <w:rPr>
          <w:szCs w:val="28"/>
          <w:lang w:val="en-US"/>
        </w:rPr>
        <w:t xml:space="preserve"> URI="#body"&gt;</w:t>
      </w:r>
    </w:p>
    <w:p w14:paraId="418B132A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ds:Transforms</w:t>
      </w:r>
      <w:proofErr w:type="gramEnd"/>
      <w:r w:rsidRPr="00F313E8">
        <w:rPr>
          <w:szCs w:val="28"/>
          <w:lang w:val="en-US"/>
        </w:rPr>
        <w:t>&gt;</w:t>
      </w:r>
    </w:p>
    <w:p w14:paraId="0F6B02E2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ds:Transform</w:t>
      </w:r>
      <w:proofErr w:type="gramEnd"/>
      <w:r w:rsidRPr="00F313E8">
        <w:rPr>
          <w:szCs w:val="28"/>
          <w:lang w:val="en-US"/>
        </w:rPr>
        <w:t xml:space="preserve"> . /&gt;</w:t>
      </w:r>
    </w:p>
    <w:p w14:paraId="175A5CAA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ds:Transforms</w:t>
      </w:r>
      <w:proofErr w:type="gramEnd"/>
      <w:r w:rsidRPr="00F313E8">
        <w:rPr>
          <w:szCs w:val="28"/>
          <w:lang w:val="en-US"/>
        </w:rPr>
        <w:t>&gt;</w:t>
      </w:r>
    </w:p>
    <w:p w14:paraId="00A1A0F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ds:DigestMethod</w:t>
      </w:r>
      <w:proofErr w:type="gramEnd"/>
      <w:r w:rsidRPr="00F313E8">
        <w:rPr>
          <w:szCs w:val="28"/>
          <w:lang w:val="en-US"/>
        </w:rPr>
        <w:t>.... /&gt;</w:t>
      </w:r>
    </w:p>
    <w:p w14:paraId="53A87726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ds:DigestValue</w:t>
      </w:r>
      <w:proofErr w:type="gramEnd"/>
      <w:r w:rsidRPr="00F313E8">
        <w:rPr>
          <w:szCs w:val="28"/>
          <w:lang w:val="en-US"/>
        </w:rPr>
        <w:t>&gt;d7Q3878nvrGVpOI.....&lt;/ds:DigestValue&gt;</w:t>
      </w:r>
    </w:p>
    <w:p w14:paraId="00EFC3BA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ds:Reference</w:t>
      </w:r>
      <w:proofErr w:type="gramEnd"/>
      <w:r w:rsidRPr="00F313E8">
        <w:rPr>
          <w:szCs w:val="28"/>
          <w:lang w:val="en-US"/>
        </w:rPr>
        <w:t>&gt;</w:t>
      </w:r>
    </w:p>
    <w:p w14:paraId="09346A2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.........</w:t>
      </w:r>
    </w:p>
    <w:p w14:paraId="3AD7FFE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</w:t>
      </w:r>
    </w:p>
    <w:p w14:paraId="0B8121B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........</w:t>
      </w:r>
    </w:p>
    <w:p w14:paraId="73F63A2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48219C2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>&gt;</w:t>
      </w:r>
    </w:p>
    <w:p w14:paraId="4C701746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0339BE7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soapenv:Body</w:t>
      </w:r>
      <w:proofErr w:type="gramEnd"/>
      <w:r w:rsidRPr="00F313E8">
        <w:rPr>
          <w:szCs w:val="28"/>
          <w:lang w:val="en-US"/>
        </w:rPr>
        <w:t xml:space="preserve"> wsu:Id="body"&gt;</w:t>
      </w:r>
    </w:p>
    <w:p w14:paraId="594D5DA8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</w:rPr>
        <w:t>.......</w:t>
      </w:r>
    </w:p>
    <w:p w14:paraId="080EE23C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  <w:t>&lt;/</w:t>
      </w:r>
      <w:proofErr w:type="gramStart"/>
      <w:r w:rsidRPr="00F313E8">
        <w:rPr>
          <w:szCs w:val="28"/>
        </w:rPr>
        <w:t>soapenv:Body</w:t>
      </w:r>
      <w:proofErr w:type="gramEnd"/>
      <w:r w:rsidRPr="00F313E8">
        <w:rPr>
          <w:szCs w:val="28"/>
        </w:rPr>
        <w:t>&gt;</w:t>
      </w:r>
    </w:p>
    <w:p w14:paraId="3E09C701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soapenv:Envelope</w:t>
      </w:r>
      <w:proofErr w:type="gramEnd"/>
      <w:r w:rsidRPr="00F313E8">
        <w:rPr>
          <w:szCs w:val="28"/>
        </w:rPr>
        <w:t>&gt;</w:t>
      </w:r>
    </w:p>
    <w:p w14:paraId="1824357A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К элементу &lt;</w:t>
      </w:r>
      <w:proofErr w:type="gramStart"/>
      <w:r w:rsidRPr="00F313E8">
        <w:rPr>
          <w:szCs w:val="28"/>
        </w:rPr>
        <w:t>ds:SignedInfo</w:t>
      </w:r>
      <w:proofErr w:type="gramEnd"/>
      <w:r w:rsidRPr="00F313E8">
        <w:rPr>
          <w:szCs w:val="28"/>
        </w:rPr>
        <w:t>&gt; и его потомкам, включая атрибуты, применяется каноникализация http://www.w3.org/2001/10/xml-exc-c14n#, на основе результата рассчитывается электронная подпись по алгоритму ГОСТ Р 34.10-2012 (или ГОСТ Р 34.10-2012) и заносится в &lt;ds:SignatureValue&gt; в формате Base64.</w:t>
      </w:r>
    </w:p>
    <w:p w14:paraId="4024411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&lt;?xml version="1.0" encoding="UTF-8"?&gt;</w:t>
      </w:r>
    </w:p>
    <w:p w14:paraId="49E10869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soapenv:Envelope</w:t>
      </w:r>
      <w:proofErr w:type="gramEnd"/>
      <w:r w:rsidRPr="00F313E8">
        <w:rPr>
          <w:szCs w:val="28"/>
          <w:lang w:val="en-US"/>
        </w:rPr>
        <w:t xml:space="preserve"> .&gt;</w:t>
      </w:r>
    </w:p>
    <w:p w14:paraId="590C78D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4E83A724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 xml:space="preserve"> soapenv:actor="......"&gt;</w:t>
      </w:r>
    </w:p>
    <w:p w14:paraId="2BAFF94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wsse:BinarySecurityToken</w:t>
      </w:r>
      <w:proofErr w:type="gramEnd"/>
      <w:r w:rsidRPr="00F313E8">
        <w:rPr>
          <w:szCs w:val="28"/>
          <w:lang w:val="en-US"/>
        </w:rPr>
        <w:t xml:space="preserve"> .&gt;....&lt;/wsse:BinarySecurityToken&gt;</w:t>
      </w:r>
    </w:p>
    <w:p w14:paraId="18FAF389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6E5D80F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ds:SignedInfo</w:t>
      </w:r>
      <w:proofErr w:type="gramEnd"/>
      <w:r w:rsidRPr="00F313E8">
        <w:rPr>
          <w:szCs w:val="28"/>
          <w:lang w:val="en-US"/>
        </w:rPr>
        <w:t>&gt;.........&lt;/ds:SignedInfo&gt;</w:t>
      </w:r>
    </w:p>
    <w:p w14:paraId="14299EC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ds:SignatureValue</w:t>
      </w:r>
      <w:proofErr w:type="gramEnd"/>
      <w:r w:rsidRPr="00F313E8">
        <w:rPr>
          <w:szCs w:val="28"/>
          <w:lang w:val="en-US"/>
        </w:rPr>
        <w:t>&gt;ooXepzAw89CBIsbZ+g2oNFh.....&lt;/ds:SignatureValue&gt;</w:t>
      </w:r>
    </w:p>
    <w:p w14:paraId="1BBC4B46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>&gt;.........&lt;/ds:KeyInfo&gt;</w:t>
      </w:r>
    </w:p>
    <w:p w14:paraId="21A08B42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ds:Signature</w:t>
      </w:r>
      <w:proofErr w:type="gramEnd"/>
      <w:r w:rsidRPr="00F313E8">
        <w:rPr>
          <w:szCs w:val="28"/>
          <w:lang w:val="en-US"/>
        </w:rPr>
        <w:t>&gt;</w:t>
      </w:r>
    </w:p>
    <w:p w14:paraId="270B19C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wsse:Security</w:t>
      </w:r>
      <w:proofErr w:type="gramEnd"/>
      <w:r w:rsidRPr="00F313E8">
        <w:rPr>
          <w:szCs w:val="28"/>
          <w:lang w:val="en-US"/>
        </w:rPr>
        <w:t>&gt;</w:t>
      </w:r>
    </w:p>
    <w:p w14:paraId="6FE7AC1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soapenv:Header</w:t>
      </w:r>
      <w:proofErr w:type="gramEnd"/>
      <w:r w:rsidRPr="00F313E8">
        <w:rPr>
          <w:szCs w:val="28"/>
          <w:lang w:val="en-US"/>
        </w:rPr>
        <w:t>&gt;</w:t>
      </w:r>
    </w:p>
    <w:p w14:paraId="25C3052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soapenv:Body</w:t>
      </w:r>
      <w:proofErr w:type="gramEnd"/>
      <w:r w:rsidRPr="00F313E8">
        <w:rPr>
          <w:szCs w:val="28"/>
          <w:lang w:val="en-US"/>
        </w:rPr>
        <w:t xml:space="preserve"> wsu:Id="body"&gt;</w:t>
      </w:r>
    </w:p>
    <w:p w14:paraId="45A914DD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</w:rPr>
        <w:t>.......</w:t>
      </w:r>
    </w:p>
    <w:p w14:paraId="02923383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ab/>
        <w:t>&lt;/</w:t>
      </w:r>
      <w:proofErr w:type="gramStart"/>
      <w:r w:rsidRPr="00F313E8">
        <w:rPr>
          <w:szCs w:val="28"/>
        </w:rPr>
        <w:t>soapenv:Body</w:t>
      </w:r>
      <w:proofErr w:type="gramEnd"/>
      <w:r w:rsidRPr="00F313E8">
        <w:rPr>
          <w:szCs w:val="28"/>
        </w:rPr>
        <w:t>&gt;</w:t>
      </w:r>
    </w:p>
    <w:p w14:paraId="3DCED82B" w14:textId="77777777" w:rsidR="00CE4173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</w:t>
      </w:r>
      <w:proofErr w:type="gramStart"/>
      <w:r w:rsidRPr="00F313E8">
        <w:rPr>
          <w:szCs w:val="28"/>
        </w:rPr>
        <w:t>soapenv:Envelope</w:t>
      </w:r>
      <w:proofErr w:type="gramEnd"/>
      <w:r w:rsidRPr="00F313E8">
        <w:rPr>
          <w:szCs w:val="28"/>
        </w:rPr>
        <w:t>&gt;</w:t>
      </w:r>
    </w:p>
    <w:p w14:paraId="4347D093" w14:textId="77777777" w:rsidR="00DE397D" w:rsidRPr="00F313E8" w:rsidRDefault="00CE4173" w:rsidP="00CE4173">
      <w:pPr>
        <w:rPr>
          <w:rFonts w:ascii="Times New Roman" w:hAnsi="Times New Roman" w:cs="Times New Roman"/>
          <w:sz w:val="28"/>
          <w:szCs w:val="28"/>
        </w:rPr>
      </w:pPr>
      <w:r w:rsidRPr="00F313E8">
        <w:rPr>
          <w:rFonts w:ascii="Times New Roman" w:hAnsi="Times New Roman" w:cs="Times New Roman"/>
          <w:szCs w:val="28"/>
        </w:rPr>
        <w:br w:type="page"/>
      </w:r>
    </w:p>
    <w:p w14:paraId="351977E9" w14:textId="77777777" w:rsidR="00DE397D" w:rsidRPr="00F313E8" w:rsidRDefault="00DE397D" w:rsidP="00DE397D">
      <w:pPr>
        <w:pStyle w:val="01"/>
      </w:pPr>
      <w:bookmarkStart w:id="48" w:name="_Toc501131932"/>
      <w:bookmarkStart w:id="49" w:name="_Toc90987671"/>
      <w:bookmarkStart w:id="50" w:name="_Toc158286742"/>
      <w:bookmarkStart w:id="51" w:name="_Toc165999647"/>
      <w:r w:rsidRPr="00F313E8">
        <w:t>Шифрование данных</w:t>
      </w:r>
      <w:bookmarkEnd w:id="48"/>
      <w:bookmarkEnd w:id="49"/>
      <w:bookmarkEnd w:id="50"/>
      <w:bookmarkEnd w:id="51"/>
      <w:r w:rsidRPr="00F313E8">
        <w:t xml:space="preserve"> </w:t>
      </w:r>
    </w:p>
    <w:p w14:paraId="2D19FDB0" w14:textId="77777777" w:rsidR="00DE397D" w:rsidRPr="00F313E8" w:rsidRDefault="00DE397D" w:rsidP="00DE397D">
      <w:pPr>
        <w:pStyle w:val="a4"/>
      </w:pPr>
      <w:r w:rsidRPr="00F313E8">
        <w:t>Раздел применяется для сервиса с подписанием и шифрованием данных.</w:t>
      </w:r>
    </w:p>
    <w:p w14:paraId="59260CD2" w14:textId="77777777" w:rsidR="00DE397D" w:rsidRPr="00F313E8" w:rsidRDefault="00DE397D" w:rsidP="00DE397D">
      <w:pPr>
        <w:pStyle w:val="a4"/>
      </w:pPr>
      <w:r w:rsidRPr="00F313E8">
        <w:t>Для обеспечения конфиденциальности данных при взаимодействии с сервисом применяется шифрование информации в соответствии со следующими стандартами и алгоритмами:</w:t>
      </w:r>
    </w:p>
    <w:p w14:paraId="23C6C3DC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XML Encryption Syntax and Processing (W3C) </w:t>
      </w:r>
      <w:r w:rsidR="00CE4173" w:rsidRPr="00F313E8">
        <w:rPr>
          <w:rFonts w:eastAsia="+mn-ea"/>
          <w:color w:val="auto"/>
          <w:kern w:val="24"/>
          <w:sz w:val="28"/>
          <w:szCs w:val="28"/>
          <w:lang w:eastAsia="en-US"/>
        </w:rPr>
        <w:t>–</w:t>
      </w: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 спецификация, описывающая процедуру шифрования данных в формате XML, а </w:t>
      </w:r>
      <w:proofErr w:type="gramStart"/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>так же</w:t>
      </w:r>
      <w:proofErr w:type="gramEnd"/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 итоговую структуру данных, в которую сохраняется зашифрованный документ;</w:t>
      </w:r>
    </w:p>
    <w:p w14:paraId="1B549428" w14:textId="77777777" w:rsidR="00DE397D" w:rsidRPr="00F313E8" w:rsidRDefault="00DE397D" w:rsidP="00DE397D">
      <w:pPr>
        <w:pStyle w:val="020"/>
        <w:rPr>
          <w:rFonts w:eastAsia="+mn-ea"/>
          <w:color w:val="auto"/>
          <w:kern w:val="24"/>
          <w:sz w:val="28"/>
          <w:szCs w:val="28"/>
          <w:lang w:eastAsia="en-US"/>
        </w:rPr>
      </w:pPr>
      <w:r w:rsidRPr="00F313E8">
        <w:rPr>
          <w:rFonts w:eastAsia="+mn-ea"/>
          <w:color w:val="auto"/>
          <w:kern w:val="24"/>
          <w:sz w:val="28"/>
          <w:szCs w:val="28"/>
          <w:lang w:eastAsia="en-US"/>
        </w:rPr>
        <w:t xml:space="preserve">Шифрование сессионного ключа и данных происходит по алгоритму ГОСТ 28147-89. </w:t>
      </w:r>
    </w:p>
    <w:p w14:paraId="16C49614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При взаимодействии АРМ </w:t>
      </w:r>
      <w:r w:rsidR="00CE4173" w:rsidRPr="00F313E8">
        <w:rPr>
          <w:szCs w:val="28"/>
        </w:rPr>
        <w:t>СЗН</w:t>
      </w:r>
      <w:r w:rsidRPr="00F313E8">
        <w:rPr>
          <w:szCs w:val="28"/>
        </w:rPr>
        <w:t xml:space="preserve"> с АРМ Ввода все сообщения должны быть зашифрованы по указанным стандартам и алгоритмам. АРМ Ввода принимает на вход зашифрованные сообщения, содержащее внутри себя смысловые сообщения с учётом обеспечения юридической значимости.</w:t>
      </w:r>
    </w:p>
    <w:p w14:paraId="0EBE450D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Таким образом, Система при приёме таких сообщения сначала их дешифрует, а затем уже над расшифрованным компонентом производится проверка блока ЭЦП.</w:t>
      </w:r>
    </w:p>
    <w:p w14:paraId="346BB7A6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При отдаче сообщений из Системы они так же проходят двухэтапную обработку: сначала на них накладывается ЭЦП СФР, а затем они шифруются.</w:t>
      </w:r>
    </w:p>
    <w:p w14:paraId="2371306D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Со стороны систем, взаимодействующих с Системой, данные операции должны выполняться в зеркальном виде.</w:t>
      </w:r>
    </w:p>
    <w:p w14:paraId="485B8643" w14:textId="77777777" w:rsidR="00DE397D" w:rsidRPr="00F313E8" w:rsidRDefault="00DE397D" w:rsidP="00DE397D">
      <w:pPr>
        <w:pStyle w:val="02"/>
      </w:pPr>
      <w:bookmarkStart w:id="52" w:name="_Toc90987672"/>
      <w:bookmarkStart w:id="53" w:name="_Toc158286743"/>
      <w:bookmarkStart w:id="54" w:name="_Toc165999648"/>
      <w:r w:rsidRPr="00F313E8">
        <w:t>Этапы шифрования сообщения</w:t>
      </w:r>
      <w:bookmarkEnd w:id="52"/>
      <w:bookmarkEnd w:id="53"/>
      <w:bookmarkEnd w:id="54"/>
    </w:p>
    <w:p w14:paraId="7A3A88CF" w14:textId="77777777" w:rsidR="00DE397D" w:rsidRPr="00F313E8" w:rsidRDefault="00DE397D" w:rsidP="00DE397D">
      <w:pPr>
        <w:pStyle w:val="03"/>
        <w:rPr>
          <w:sz w:val="28"/>
          <w:szCs w:val="28"/>
        </w:rPr>
      </w:pPr>
      <w:bookmarkStart w:id="55" w:name="_Toc158286744"/>
      <w:bookmarkStart w:id="56" w:name="_Toc165999649"/>
      <w:r w:rsidRPr="00F313E8">
        <w:rPr>
          <w:sz w:val="28"/>
          <w:szCs w:val="28"/>
        </w:rPr>
        <w:t>Создание случайного сессионного ключа.</w:t>
      </w:r>
      <w:bookmarkEnd w:id="55"/>
      <w:bookmarkEnd w:id="56"/>
    </w:p>
    <w:p w14:paraId="663CE64C" w14:textId="77777777" w:rsidR="0020256D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При работе с ключами на алгоритме ГОСТ 2012 следует инициализировать генератор параметрами шифрования </w:t>
      </w:r>
      <w:r w:rsidRPr="00F313E8">
        <w:rPr>
          <w:szCs w:val="28"/>
          <w:lang w:val="en-US"/>
        </w:rPr>
        <w:t>TK</w:t>
      </w:r>
      <w:r w:rsidRPr="00F313E8">
        <w:rPr>
          <w:szCs w:val="28"/>
        </w:rPr>
        <w:t>26</w:t>
      </w:r>
      <w:r w:rsidRPr="00F313E8">
        <w:rPr>
          <w:szCs w:val="28"/>
          <w:lang w:val="en-US"/>
        </w:rPr>
        <w:t>Z</w:t>
      </w:r>
      <w:r w:rsidRPr="00F313E8">
        <w:rPr>
          <w:szCs w:val="28"/>
        </w:rPr>
        <w:t xml:space="preserve"> (предоставляется провайдером).</w:t>
      </w:r>
    </w:p>
    <w:p w14:paraId="329F708D" w14:textId="488660D0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Алгоритм шифрования </w:t>
      </w:r>
      <w:r w:rsidRPr="00F313E8">
        <w:rPr>
          <w:bCs/>
          <w:szCs w:val="28"/>
        </w:rPr>
        <w:t>GOST28147.</w:t>
      </w:r>
    </w:p>
    <w:p w14:paraId="29AD94BC" w14:textId="77777777" w:rsidR="00DE397D" w:rsidRPr="00F313E8" w:rsidRDefault="00DE397D" w:rsidP="00DE397D">
      <w:pPr>
        <w:pStyle w:val="03"/>
        <w:rPr>
          <w:sz w:val="28"/>
          <w:szCs w:val="28"/>
        </w:rPr>
      </w:pPr>
      <w:bookmarkStart w:id="57" w:name="_Toc158286745"/>
      <w:bookmarkStart w:id="58" w:name="_Toc165999650"/>
      <w:r w:rsidRPr="00F313E8">
        <w:rPr>
          <w:sz w:val="28"/>
          <w:szCs w:val="28"/>
        </w:rPr>
        <w:t>Шифрование сессионного ключа</w:t>
      </w:r>
      <w:bookmarkEnd w:id="57"/>
      <w:bookmarkEnd w:id="58"/>
    </w:p>
    <w:p w14:paraId="032FBD07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Создание шифратора для зашифрования ключа.</w:t>
      </w:r>
    </w:p>
    <w:p w14:paraId="59736904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iCs/>
          <w:szCs w:val="28"/>
        </w:rPr>
        <w:t xml:space="preserve">Применяется алгоритм трансформации </w:t>
      </w:r>
      <w:r w:rsidRPr="00F313E8">
        <w:rPr>
          <w:bCs/>
          <w:szCs w:val="28"/>
        </w:rPr>
        <w:t>"</w:t>
      </w:r>
      <w:proofErr w:type="gramStart"/>
      <w:r w:rsidRPr="00F313E8">
        <w:rPr>
          <w:bCs/>
          <w:szCs w:val="28"/>
          <w:lang w:val="en-US"/>
        </w:rPr>
        <w:t>urn</w:t>
      </w:r>
      <w:r w:rsidRPr="00F313E8">
        <w:rPr>
          <w:bCs/>
          <w:szCs w:val="28"/>
        </w:rPr>
        <w:t>:</w:t>
      </w:r>
      <w:r w:rsidRPr="00F313E8">
        <w:rPr>
          <w:bCs/>
          <w:szCs w:val="28"/>
          <w:lang w:val="en-US"/>
        </w:rPr>
        <w:t>ietf</w:t>
      </w:r>
      <w:proofErr w:type="gramEnd"/>
      <w:r w:rsidRPr="00F313E8">
        <w:rPr>
          <w:bCs/>
          <w:szCs w:val="28"/>
        </w:rPr>
        <w:t>:</w:t>
      </w:r>
      <w:r w:rsidRPr="00F313E8">
        <w:rPr>
          <w:bCs/>
          <w:szCs w:val="28"/>
          <w:lang w:val="en-US"/>
        </w:rPr>
        <w:t>params</w:t>
      </w:r>
      <w:r w:rsidRPr="00F313E8">
        <w:rPr>
          <w:bCs/>
          <w:szCs w:val="28"/>
        </w:rPr>
        <w:t>:</w:t>
      </w:r>
      <w:r w:rsidRPr="00F313E8">
        <w:rPr>
          <w:bCs/>
          <w:szCs w:val="28"/>
          <w:lang w:val="en-US"/>
        </w:rPr>
        <w:t>xml</w:t>
      </w:r>
      <w:r w:rsidRPr="00F313E8">
        <w:rPr>
          <w:bCs/>
          <w:szCs w:val="28"/>
        </w:rPr>
        <w:t>:</w:t>
      </w:r>
      <w:r w:rsidRPr="00F313E8">
        <w:rPr>
          <w:bCs/>
          <w:szCs w:val="28"/>
          <w:lang w:val="en-US"/>
        </w:rPr>
        <w:t>ns</w:t>
      </w:r>
      <w:r w:rsidRPr="00F313E8">
        <w:rPr>
          <w:bCs/>
          <w:szCs w:val="28"/>
        </w:rPr>
        <w:t>:</w:t>
      </w:r>
      <w:r w:rsidRPr="00F313E8">
        <w:rPr>
          <w:bCs/>
          <w:szCs w:val="28"/>
          <w:lang w:val="en-US"/>
        </w:rPr>
        <w:t>cpxmlsec</w:t>
      </w:r>
      <w:r w:rsidRPr="00F313E8">
        <w:rPr>
          <w:bCs/>
          <w:szCs w:val="28"/>
        </w:rPr>
        <w:t>:</w:t>
      </w:r>
      <w:r w:rsidRPr="00F313E8">
        <w:rPr>
          <w:bCs/>
          <w:szCs w:val="28"/>
          <w:lang w:val="en-US"/>
        </w:rPr>
        <w:t>algorithms</w:t>
      </w:r>
      <w:r w:rsidRPr="00F313E8">
        <w:rPr>
          <w:bCs/>
          <w:szCs w:val="28"/>
        </w:rPr>
        <w:t>:</w:t>
      </w:r>
      <w:r w:rsidRPr="00F313E8">
        <w:rPr>
          <w:bCs/>
          <w:szCs w:val="28"/>
          <w:lang w:val="en-US"/>
        </w:rPr>
        <w:t>transport</w:t>
      </w:r>
      <w:r w:rsidRPr="00F313E8">
        <w:rPr>
          <w:bCs/>
          <w:szCs w:val="28"/>
        </w:rPr>
        <w:t>-</w:t>
      </w:r>
      <w:r w:rsidRPr="00F313E8">
        <w:rPr>
          <w:bCs/>
          <w:szCs w:val="28"/>
          <w:lang w:val="en-US"/>
        </w:rPr>
        <w:t>gost</w:t>
      </w:r>
      <w:r w:rsidRPr="00F313E8">
        <w:rPr>
          <w:bCs/>
          <w:szCs w:val="28"/>
        </w:rPr>
        <w:t>2001".</w:t>
      </w:r>
      <w:r w:rsidRPr="00F313E8">
        <w:rPr>
          <w:szCs w:val="28"/>
        </w:rPr>
        <w:t xml:space="preserve"> </w:t>
      </w:r>
      <w:r w:rsidRPr="00F313E8">
        <w:rPr>
          <w:szCs w:val="28"/>
          <w:lang w:val="en-US"/>
        </w:rPr>
        <w:t>C</w:t>
      </w:r>
      <w:r w:rsidRPr="00F313E8">
        <w:rPr>
          <w:szCs w:val="28"/>
        </w:rPr>
        <w:t>оздается эфемерный ключ, который согласуется с открытым ключом получателя, и формируется ключ согласования (на котором будет зашифрован сессионный ключ).</w:t>
      </w:r>
    </w:p>
    <w:p w14:paraId="3B90B67E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Создание блока KeyInfo с сертификатом.</w:t>
      </w:r>
    </w:p>
    <w:p w14:paraId="39B5C9CE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 xml:space="preserve">Шифрование сессионного ключа происходит с помощью указанного асимметричного ключа (ГОСТ Р 34.10). </w:t>
      </w:r>
      <w:r w:rsidRPr="00F313E8">
        <w:rPr>
          <w:szCs w:val="28"/>
          <w:lang w:val="en-US"/>
        </w:rPr>
        <w:t>C</w:t>
      </w:r>
      <w:r w:rsidRPr="00F313E8">
        <w:rPr>
          <w:szCs w:val="28"/>
        </w:rPr>
        <w:t>ессионный ключ используется для шифрования данных и в свою очередь так же шифруется.</w:t>
      </w:r>
    </w:p>
    <w:p w14:paraId="0E0BA900" w14:textId="77777777" w:rsidR="00DE397D" w:rsidRPr="00F313E8" w:rsidRDefault="00DE397D" w:rsidP="00DE397D">
      <w:pPr>
        <w:pStyle w:val="a4"/>
        <w:rPr>
          <w:color w:val="000000"/>
          <w:szCs w:val="28"/>
        </w:rPr>
      </w:pPr>
      <w:r w:rsidRPr="00F313E8">
        <w:rPr>
          <w:szCs w:val="28"/>
        </w:rPr>
        <w:t>CALG_DH_EL_EPHEM - идентификатор алгоритма обмена ключей по Диффи-Хеллману на базе закрытого ключа эфемерной пары. Открытый ключ получается по ГОСТ Р 34.10 2001.</w:t>
      </w:r>
    </w:p>
    <w:p w14:paraId="705F0B36" w14:textId="77777777" w:rsidR="00DE397D" w:rsidRPr="00F313E8" w:rsidRDefault="00DE397D" w:rsidP="00DE397D">
      <w:pPr>
        <w:pStyle w:val="a4"/>
        <w:rPr>
          <w:color w:val="000000"/>
          <w:szCs w:val="28"/>
        </w:rPr>
      </w:pPr>
      <w:r w:rsidRPr="00F313E8">
        <w:rPr>
          <w:color w:val="000000"/>
          <w:szCs w:val="28"/>
        </w:rPr>
        <w:t>CALG_DH_GR3410_12_256_EPHEM - идентификатор алгоритма обмена ключей по Диффи-Хеллману на базе закрытого ключа эфемерной пары. Открытый ключ получается по ГОСТ Р 34.10 2012 (256 бит).</w:t>
      </w:r>
    </w:p>
    <w:p w14:paraId="093E08E3" w14:textId="77777777" w:rsidR="00DE397D" w:rsidRPr="00F313E8" w:rsidRDefault="00DE397D" w:rsidP="00DE397D">
      <w:pPr>
        <w:pStyle w:val="a4"/>
        <w:rPr>
          <w:color w:val="000000"/>
          <w:szCs w:val="28"/>
        </w:rPr>
      </w:pPr>
      <w:r w:rsidRPr="00F313E8">
        <w:rPr>
          <w:color w:val="000000"/>
          <w:szCs w:val="28"/>
        </w:rPr>
        <w:t xml:space="preserve">CALG_DH_GR3410_12_512_EPHEM - идентификатор алгоритма обмена ключей по Диффи-Хеллману на базе закрытого ключа эфемерной пары. Открытый ключ получается по ГОСТ Р 34.10 2012 (512 бит). </w:t>
      </w:r>
    </w:p>
    <w:p w14:paraId="2BE7A018" w14:textId="77777777" w:rsidR="00DE397D" w:rsidRPr="00F313E8" w:rsidRDefault="00DE397D" w:rsidP="00DE397D">
      <w:pPr>
        <w:pStyle w:val="a4"/>
        <w:rPr>
          <w:bCs/>
          <w:szCs w:val="28"/>
        </w:rPr>
      </w:pPr>
      <w:r w:rsidRPr="00F313E8">
        <w:rPr>
          <w:szCs w:val="28"/>
        </w:rPr>
        <w:t>В блоке &lt;</w:t>
      </w:r>
      <w:proofErr w:type="gramStart"/>
      <w:r w:rsidRPr="00F313E8">
        <w:rPr>
          <w:szCs w:val="28"/>
        </w:rPr>
        <w:t>soapenv:Header</w:t>
      </w:r>
      <w:proofErr w:type="gramEnd"/>
      <w:r w:rsidRPr="00F313E8">
        <w:rPr>
          <w:szCs w:val="28"/>
        </w:rPr>
        <w:t>&gt; в подписанном запросе добавляется блок &lt;X509Certificate&gt;, который содержит публичный сертификат пользователя в формате x509v3 (кодировке base64).</w:t>
      </w:r>
    </w:p>
    <w:p w14:paraId="6FF571F6" w14:textId="77777777" w:rsidR="00DE397D" w:rsidRPr="00F313E8" w:rsidRDefault="00DE397D" w:rsidP="00DE397D">
      <w:pPr>
        <w:pStyle w:val="a4"/>
        <w:rPr>
          <w:bCs/>
          <w:szCs w:val="28"/>
        </w:rPr>
      </w:pPr>
      <w:r w:rsidRPr="00F313E8">
        <w:rPr>
          <w:szCs w:val="28"/>
        </w:rPr>
        <w:t>Зашифровывание документа.</w:t>
      </w:r>
    </w:p>
    <w:p w14:paraId="3621E1E1" w14:textId="77777777" w:rsidR="00DE397D" w:rsidRPr="00F313E8" w:rsidRDefault="00DE397D" w:rsidP="00DE397D">
      <w:pPr>
        <w:pStyle w:val="a4"/>
        <w:rPr>
          <w:bCs/>
          <w:szCs w:val="28"/>
        </w:rPr>
      </w:pPr>
      <w:r w:rsidRPr="00F313E8">
        <w:rPr>
          <w:szCs w:val="28"/>
        </w:rPr>
        <w:t xml:space="preserve">Создание шифратора в режиме зашифрования. </w:t>
      </w:r>
    </w:p>
    <w:p w14:paraId="4CE343CA" w14:textId="77777777" w:rsidR="00DE397D" w:rsidRPr="00F313E8" w:rsidRDefault="00DE397D" w:rsidP="00DE397D">
      <w:pPr>
        <w:pStyle w:val="a4"/>
        <w:rPr>
          <w:bCs/>
          <w:szCs w:val="28"/>
        </w:rPr>
      </w:pPr>
      <w:r w:rsidRPr="00F313E8">
        <w:rPr>
          <w:szCs w:val="28"/>
        </w:rPr>
        <w:t>Применяется алгоритм "</w:t>
      </w:r>
      <w:proofErr w:type="gramStart"/>
      <w:r w:rsidRPr="00F313E8">
        <w:rPr>
          <w:szCs w:val="28"/>
        </w:rPr>
        <w:t>urn:ietf</w:t>
      </w:r>
      <w:proofErr w:type="gramEnd"/>
      <w:r w:rsidRPr="00F313E8">
        <w:rPr>
          <w:szCs w:val="28"/>
        </w:rPr>
        <w:t>:params:xml:ns:cpxmlsec:algorithms:gost28147". Возможные параметры шифратора GostJCE/CBC/ISO10126Padding.</w:t>
      </w:r>
    </w:p>
    <w:p w14:paraId="45AC680F" w14:textId="495BF08A" w:rsidR="00DE397D" w:rsidRPr="00F313E8" w:rsidRDefault="00DE397D" w:rsidP="00DE397D">
      <w:pPr>
        <w:pStyle w:val="a4"/>
        <w:rPr>
          <w:bCs/>
          <w:szCs w:val="28"/>
        </w:rPr>
      </w:pPr>
      <w:r w:rsidRPr="00F313E8">
        <w:rPr>
          <w:szCs w:val="28"/>
        </w:rPr>
        <w:t xml:space="preserve">Добавление зашифрованного сессионного ключа, полученного ранее (добавление блока </w:t>
      </w:r>
      <w:r w:rsidRPr="00F313E8">
        <w:rPr>
          <w:szCs w:val="28"/>
          <w:lang w:val="en-US"/>
        </w:rPr>
        <w:t>KeyInfo</w:t>
      </w:r>
      <w:r w:rsidR="0020256D">
        <w:rPr>
          <w:szCs w:val="28"/>
        </w:rPr>
        <w:t>)</w:t>
      </w:r>
      <w:r w:rsidRPr="00F313E8">
        <w:rPr>
          <w:szCs w:val="28"/>
        </w:rPr>
        <w:t>;</w:t>
      </w:r>
    </w:p>
    <w:p w14:paraId="0220F2D3" w14:textId="77777777" w:rsidR="00DE397D" w:rsidRPr="00F313E8" w:rsidRDefault="00DE397D" w:rsidP="00DE397D">
      <w:pPr>
        <w:pStyle w:val="a4"/>
        <w:rPr>
          <w:bCs/>
          <w:szCs w:val="28"/>
        </w:rPr>
      </w:pPr>
      <w:r w:rsidRPr="00F313E8">
        <w:rPr>
          <w:iCs/>
          <w:color w:val="000000"/>
          <w:szCs w:val="28"/>
        </w:rPr>
        <w:t>Зашифровывание документа на сессионном ключе.</w:t>
      </w:r>
      <w:r w:rsidRPr="00F313E8">
        <w:rPr>
          <w:szCs w:val="28"/>
        </w:rPr>
        <w:t xml:space="preserve"> </w:t>
      </w:r>
    </w:p>
    <w:p w14:paraId="4510474B" w14:textId="77777777" w:rsidR="00DE397D" w:rsidRPr="00F313E8" w:rsidRDefault="00DE397D" w:rsidP="00DE397D">
      <w:pPr>
        <w:pStyle w:val="02"/>
      </w:pPr>
      <w:bookmarkStart w:id="59" w:name="_Toc501131933"/>
      <w:bookmarkStart w:id="60" w:name="_Toc90987673"/>
      <w:bookmarkStart w:id="61" w:name="_Toc158286746"/>
      <w:bookmarkStart w:id="62" w:name="_Toc165999651"/>
      <w:r w:rsidRPr="00F313E8">
        <w:t>Структура зашифрованного сообщения</w:t>
      </w:r>
      <w:bookmarkEnd w:id="59"/>
      <w:bookmarkEnd w:id="60"/>
      <w:bookmarkEnd w:id="61"/>
      <w:bookmarkEnd w:id="62"/>
    </w:p>
    <w:p w14:paraId="1C8BDC65" w14:textId="77777777" w:rsidR="00DE397D" w:rsidRPr="00F313E8" w:rsidRDefault="00DE397D" w:rsidP="00DE397D">
      <w:pPr>
        <w:pStyle w:val="a4"/>
      </w:pPr>
      <w:r w:rsidRPr="00F313E8">
        <w:t>Каркас сообщения определен стандартом SOAP и представляет из себя следующий XML-документ:</w:t>
      </w:r>
    </w:p>
    <w:p w14:paraId="3C92D87F" w14:textId="77777777" w:rsidR="00DE397D" w:rsidRPr="00F313E8" w:rsidRDefault="00DE397D" w:rsidP="00DE397D">
      <w:pPr>
        <w:pStyle w:val="a4"/>
        <w:rPr>
          <w:lang w:val="en-US"/>
        </w:rPr>
      </w:pPr>
      <w:r w:rsidRPr="00F313E8">
        <w:rPr>
          <w:lang w:val="en-US"/>
        </w:rPr>
        <w:t>&lt;</w:t>
      </w:r>
      <w:proofErr w:type="gramStart"/>
      <w:r w:rsidRPr="00F313E8">
        <w:rPr>
          <w:lang w:val="en-US"/>
        </w:rPr>
        <w:t>soapenv:Envelope</w:t>
      </w:r>
      <w:proofErr w:type="gramEnd"/>
      <w:r w:rsidRPr="00F313E8">
        <w:rPr>
          <w:lang w:val="en-US"/>
        </w:rPr>
        <w:t xml:space="preserve"> </w:t>
      </w:r>
      <w:bookmarkStart w:id="63" w:name="_Hlk166057746"/>
      <w:r w:rsidRPr="00F313E8">
        <w:rPr>
          <w:lang w:val="en-US"/>
        </w:rPr>
        <w:t>xmlns:soapenv="http://schemas.xmlsoap.org/soap/envelope/"&gt;</w:t>
      </w:r>
      <w:bookmarkEnd w:id="63"/>
    </w:p>
    <w:p w14:paraId="688856C0" w14:textId="77777777" w:rsidR="00DE397D" w:rsidRPr="00F313E8" w:rsidRDefault="00DE397D" w:rsidP="00DE397D">
      <w:pPr>
        <w:pStyle w:val="a4"/>
        <w:rPr>
          <w:lang w:val="en-US"/>
        </w:rPr>
      </w:pPr>
      <w:r w:rsidRPr="00F313E8">
        <w:rPr>
          <w:lang w:val="en-US"/>
        </w:rPr>
        <w:tab/>
        <w:t>&lt;</w:t>
      </w:r>
      <w:proofErr w:type="gramStart"/>
      <w:r w:rsidRPr="00F313E8">
        <w:rPr>
          <w:lang w:val="en-US"/>
        </w:rPr>
        <w:t>soapenv:Header</w:t>
      </w:r>
      <w:proofErr w:type="gramEnd"/>
      <w:r w:rsidRPr="00F313E8">
        <w:rPr>
          <w:lang w:val="en-US"/>
        </w:rPr>
        <w:t>&gt;</w:t>
      </w:r>
    </w:p>
    <w:p w14:paraId="5175030D" w14:textId="77777777" w:rsidR="00DE397D" w:rsidRPr="00F313E8" w:rsidRDefault="00DE397D" w:rsidP="00DE397D">
      <w:pPr>
        <w:pStyle w:val="a4"/>
        <w:rPr>
          <w:lang w:val="en-US"/>
        </w:rPr>
      </w:pPr>
      <w:r w:rsidRPr="00F313E8">
        <w:rPr>
          <w:lang w:val="en-US"/>
        </w:rPr>
        <w:tab/>
        <w:t>&lt;/</w:t>
      </w:r>
      <w:proofErr w:type="gramStart"/>
      <w:r w:rsidRPr="00F313E8">
        <w:rPr>
          <w:lang w:val="en-US"/>
        </w:rPr>
        <w:t>soapenv:Header</w:t>
      </w:r>
      <w:proofErr w:type="gramEnd"/>
      <w:r w:rsidRPr="00F313E8">
        <w:rPr>
          <w:lang w:val="en-US"/>
        </w:rPr>
        <w:t>&gt;</w:t>
      </w:r>
    </w:p>
    <w:p w14:paraId="1102FADE" w14:textId="77777777" w:rsidR="00DE397D" w:rsidRPr="00F313E8" w:rsidRDefault="00DE397D" w:rsidP="00DE397D">
      <w:pPr>
        <w:pStyle w:val="a4"/>
        <w:rPr>
          <w:lang w:val="en-US"/>
        </w:rPr>
      </w:pPr>
      <w:r w:rsidRPr="00F313E8">
        <w:rPr>
          <w:lang w:val="en-US"/>
        </w:rPr>
        <w:tab/>
        <w:t>&lt;</w:t>
      </w:r>
      <w:proofErr w:type="gramStart"/>
      <w:r w:rsidRPr="00F313E8">
        <w:rPr>
          <w:lang w:val="en-US"/>
        </w:rPr>
        <w:t>soapenv:Body</w:t>
      </w:r>
      <w:proofErr w:type="gramEnd"/>
      <w:r w:rsidRPr="00F313E8">
        <w:rPr>
          <w:lang w:val="en-US"/>
        </w:rPr>
        <w:t>&gt;</w:t>
      </w:r>
    </w:p>
    <w:p w14:paraId="3A5ED4C4" w14:textId="77777777" w:rsidR="00DE397D" w:rsidRPr="00F313E8" w:rsidRDefault="00DE397D" w:rsidP="00DE397D">
      <w:pPr>
        <w:pStyle w:val="a4"/>
      </w:pPr>
      <w:r w:rsidRPr="00F313E8">
        <w:rPr>
          <w:lang w:val="en-US"/>
        </w:rPr>
        <w:tab/>
      </w:r>
      <w:r w:rsidRPr="00F313E8">
        <w:t>&lt;/</w:t>
      </w:r>
      <w:proofErr w:type="gramStart"/>
      <w:r w:rsidRPr="00F313E8">
        <w:t>soapenv:Body</w:t>
      </w:r>
      <w:proofErr w:type="gramEnd"/>
      <w:r w:rsidRPr="00F313E8">
        <w:t>&gt;</w:t>
      </w:r>
    </w:p>
    <w:p w14:paraId="63152CEE" w14:textId="77777777" w:rsidR="00DE397D" w:rsidRPr="00F313E8" w:rsidRDefault="00DE397D" w:rsidP="00DE397D">
      <w:pPr>
        <w:pStyle w:val="a4"/>
      </w:pPr>
      <w:r w:rsidRPr="00F313E8">
        <w:t>&lt;/</w:t>
      </w:r>
      <w:proofErr w:type="gramStart"/>
      <w:r w:rsidRPr="00F313E8">
        <w:t>soapenv:Envelope</w:t>
      </w:r>
      <w:proofErr w:type="gramEnd"/>
      <w:r w:rsidRPr="00F313E8">
        <w:t>&gt;</w:t>
      </w:r>
    </w:p>
    <w:p w14:paraId="3E699C79" w14:textId="44709FAC" w:rsidR="00DE397D" w:rsidRPr="00F313E8" w:rsidRDefault="00DE397D" w:rsidP="00DE397D">
      <w:pPr>
        <w:pStyle w:val="a4"/>
        <w:rPr>
          <w:szCs w:val="28"/>
        </w:rPr>
      </w:pPr>
      <w:r w:rsidRPr="00F313E8">
        <w:t xml:space="preserve">Для передачи зашифрованного сообщения в </w:t>
      </w:r>
      <w:r w:rsidR="00B77CA4">
        <w:t>АРМ Ввода</w:t>
      </w:r>
      <w:r w:rsidRPr="00F313E8">
        <w:t xml:space="preserve">, необходимо, чтобы оно </w:t>
      </w:r>
      <w:r w:rsidRPr="00F313E8">
        <w:rPr>
          <w:szCs w:val="28"/>
        </w:rPr>
        <w:t>соответствовало структуре SOAP-сообщения, для этого зашифрованное сообщение помещаем внутрь блока Body нового сообщения SOAP. При этом в соответствии со спецификацией XML Encryption Syntax and Processing (W3C) внутри блока Body формируется следующая структура данных:</w:t>
      </w:r>
    </w:p>
    <w:p w14:paraId="74A4AB04" w14:textId="77777777" w:rsidR="00DE397D" w:rsidRPr="00F313E8" w:rsidRDefault="00DE397D" w:rsidP="00DE397D">
      <w:pPr>
        <w:pStyle w:val="a4"/>
        <w:rPr>
          <w:szCs w:val="28"/>
          <w:lang w:val="en-US"/>
        </w:rPr>
      </w:pPr>
      <w:bookmarkStart w:id="64" w:name="_Hlk166057777"/>
      <w:r w:rsidRPr="00F313E8">
        <w:rPr>
          <w:szCs w:val="28"/>
          <w:lang w:val="en-US"/>
        </w:rPr>
        <w:t>&lt;</w:t>
      </w:r>
      <w:proofErr w:type="gramStart"/>
      <w:r w:rsidRPr="00F313E8">
        <w:rPr>
          <w:szCs w:val="28"/>
          <w:lang w:val="en-US"/>
        </w:rPr>
        <w:t>xenc:EncryptedData</w:t>
      </w:r>
      <w:proofErr w:type="gramEnd"/>
      <w:r w:rsidRPr="00F313E8">
        <w:rPr>
          <w:szCs w:val="28"/>
          <w:lang w:val="en-US"/>
        </w:rPr>
        <w:t xml:space="preserve"> xmlns:xenc="http://www.w3.org/2001/04/xmlenc#"</w:t>
      </w:r>
    </w:p>
    <w:p w14:paraId="6C41A93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Type="http://www.w3.org/2001/04/xmlenc#Content" xmlns:ds="http://www.w3.org/2000/09/xmldsig#"</w:t>
      </w:r>
    </w:p>
    <w:p w14:paraId="2E05B16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proofErr w:type="gramStart"/>
      <w:r w:rsidRPr="00F313E8">
        <w:rPr>
          <w:szCs w:val="28"/>
          <w:lang w:val="en-US"/>
        </w:rPr>
        <w:t>xmlns:sch</w:t>
      </w:r>
      <w:proofErr w:type="gramEnd"/>
      <w:r w:rsidRPr="00F313E8">
        <w:rPr>
          <w:szCs w:val="28"/>
          <w:lang w:val="en-US"/>
        </w:rPr>
        <w:t>="http://gost34.ibs.ru/WrapperService/Schema"</w:t>
      </w:r>
    </w:p>
    <w:p w14:paraId="2B743B4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proofErr w:type="gramStart"/>
      <w:r w:rsidRPr="00F313E8">
        <w:rPr>
          <w:szCs w:val="28"/>
          <w:lang w:val="en-US"/>
        </w:rPr>
        <w:t>xmlns:wsse</w:t>
      </w:r>
      <w:proofErr w:type="gramEnd"/>
      <w:r w:rsidRPr="00F313E8">
        <w:rPr>
          <w:szCs w:val="28"/>
          <w:lang w:val="en-US"/>
        </w:rPr>
        <w:t>="http://docs.oasis-open.org/wss/2004/01/oasis-200401-wss-wssecurity-secext-1.0.xsd"</w:t>
      </w:r>
    </w:p>
    <w:p w14:paraId="2511D6E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proofErr w:type="gramStart"/>
      <w:r w:rsidRPr="00F313E8">
        <w:rPr>
          <w:szCs w:val="28"/>
          <w:lang w:val="en-US"/>
        </w:rPr>
        <w:t>xmlns:wsu</w:t>
      </w:r>
      <w:proofErr w:type="gramEnd"/>
      <w:r w:rsidRPr="00F313E8">
        <w:rPr>
          <w:szCs w:val="28"/>
          <w:lang w:val="en-US"/>
        </w:rPr>
        <w:t>="http://docs.oasis-open.org/wss/2004/01/oasis-200401-wss-wssecurity-utility-1.0.xsd"&gt;</w:t>
      </w:r>
    </w:p>
    <w:p w14:paraId="386D13E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xenc:EncryptionMethod</w:t>
      </w:r>
      <w:proofErr w:type="gramEnd"/>
    </w:p>
    <w:bookmarkEnd w:id="64"/>
    <w:p w14:paraId="4BA2996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Algorithm="</w:t>
      </w:r>
      <w:proofErr w:type="gramStart"/>
      <w:r w:rsidRPr="00F313E8">
        <w:rPr>
          <w:szCs w:val="28"/>
          <w:lang w:val="en-US"/>
        </w:rPr>
        <w:t>urn:ietf</w:t>
      </w:r>
      <w:proofErr w:type="gramEnd"/>
      <w:r w:rsidRPr="00F313E8">
        <w:rPr>
          <w:szCs w:val="28"/>
          <w:lang w:val="en-US"/>
        </w:rPr>
        <w:t>:params:xml:ns:cpxmlsec:algorithms:gost28147" /&gt;</w:t>
      </w:r>
    </w:p>
    <w:p w14:paraId="37E30B1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>&gt;</w:t>
      </w:r>
    </w:p>
    <w:p w14:paraId="1C2E0817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xenc:EncryptedKey</w:t>
      </w:r>
      <w:proofErr w:type="gramEnd"/>
      <w:r w:rsidRPr="00F313E8">
        <w:rPr>
          <w:szCs w:val="28"/>
          <w:lang w:val="en-US"/>
        </w:rPr>
        <w:t xml:space="preserve"> </w:t>
      </w:r>
      <w:bookmarkStart w:id="65" w:name="_Hlk166057793"/>
      <w:r w:rsidRPr="00F313E8">
        <w:rPr>
          <w:szCs w:val="28"/>
          <w:lang w:val="en-US"/>
        </w:rPr>
        <w:t>xmlns:xenc="http://www.w3.org/2001/04/xmlenc#"&gt;</w:t>
      </w:r>
    </w:p>
    <w:p w14:paraId="2CF928C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xenc:EncryptionMethod</w:t>
      </w:r>
      <w:proofErr w:type="gramEnd"/>
    </w:p>
    <w:p w14:paraId="6D9F477E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bookmarkEnd w:id="65"/>
      <w:r w:rsidRPr="00F313E8">
        <w:rPr>
          <w:szCs w:val="28"/>
          <w:lang w:val="en-US"/>
        </w:rPr>
        <w:tab/>
        <w:t>Algorithm="</w:t>
      </w:r>
      <w:proofErr w:type="gramStart"/>
      <w:r w:rsidRPr="00F313E8">
        <w:rPr>
          <w:szCs w:val="28"/>
          <w:lang w:val="en-US"/>
        </w:rPr>
        <w:t>urn:ietf</w:t>
      </w:r>
      <w:proofErr w:type="gramEnd"/>
      <w:r w:rsidRPr="00F313E8">
        <w:rPr>
          <w:szCs w:val="28"/>
          <w:lang w:val="en-US"/>
        </w:rPr>
        <w:t>:params:xml:ns:cpxmlsec:algorithms:transport-gost2001" /&gt;</w:t>
      </w:r>
    </w:p>
    <w:p w14:paraId="128692C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>&gt;</w:t>
      </w:r>
    </w:p>
    <w:p w14:paraId="4FB8B1D5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&lt;ds:X509Data&gt;</w:t>
      </w:r>
    </w:p>
    <w:p w14:paraId="7B8B094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&lt;ds:X509Certificate&gt;…</w:t>
      </w:r>
    </w:p>
    <w:p w14:paraId="1FF0AF68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&lt;/ds:X509Certificate&gt;</w:t>
      </w:r>
    </w:p>
    <w:p w14:paraId="6F85F9E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&lt;/ds:X509Data&gt;</w:t>
      </w:r>
    </w:p>
    <w:p w14:paraId="01D1EE7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>&gt;</w:t>
      </w:r>
    </w:p>
    <w:p w14:paraId="6DB5038B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xenc:CipherData</w:t>
      </w:r>
      <w:proofErr w:type="gramEnd"/>
      <w:r w:rsidRPr="00F313E8">
        <w:rPr>
          <w:szCs w:val="28"/>
          <w:lang w:val="en-US"/>
        </w:rPr>
        <w:t>&gt;</w:t>
      </w:r>
    </w:p>
    <w:p w14:paraId="5455E8ED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xenc:CipherValue</w:t>
      </w:r>
      <w:proofErr w:type="gramEnd"/>
      <w:r w:rsidRPr="00F313E8">
        <w:rPr>
          <w:szCs w:val="28"/>
          <w:lang w:val="en-US"/>
        </w:rPr>
        <w:t>&gt;..xenc:CipherValue&gt;</w:t>
      </w:r>
    </w:p>
    <w:p w14:paraId="7ED5BF8F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xenc:CipherData</w:t>
      </w:r>
      <w:proofErr w:type="gramEnd"/>
      <w:r w:rsidRPr="00F313E8">
        <w:rPr>
          <w:szCs w:val="28"/>
          <w:lang w:val="en-US"/>
        </w:rPr>
        <w:t>&gt;</w:t>
      </w:r>
    </w:p>
    <w:p w14:paraId="6922CDA1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xenc:EncryptedKey</w:t>
      </w:r>
      <w:proofErr w:type="gramEnd"/>
      <w:r w:rsidRPr="00F313E8">
        <w:rPr>
          <w:szCs w:val="28"/>
          <w:lang w:val="en-US"/>
        </w:rPr>
        <w:t>&gt;</w:t>
      </w:r>
    </w:p>
    <w:p w14:paraId="77377CEA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ds:KeyInfo</w:t>
      </w:r>
      <w:proofErr w:type="gramEnd"/>
      <w:r w:rsidRPr="00F313E8">
        <w:rPr>
          <w:szCs w:val="28"/>
          <w:lang w:val="en-US"/>
        </w:rPr>
        <w:t>&gt;</w:t>
      </w:r>
    </w:p>
    <w:p w14:paraId="26C01EA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xenc:CipherData</w:t>
      </w:r>
      <w:proofErr w:type="gramEnd"/>
      <w:r w:rsidRPr="00F313E8">
        <w:rPr>
          <w:szCs w:val="28"/>
          <w:lang w:val="en-US"/>
        </w:rPr>
        <w:t>&gt;</w:t>
      </w:r>
    </w:p>
    <w:p w14:paraId="33640FFC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</w:t>
      </w:r>
      <w:proofErr w:type="gramStart"/>
      <w:r w:rsidRPr="00F313E8">
        <w:rPr>
          <w:szCs w:val="28"/>
          <w:lang w:val="en-US"/>
        </w:rPr>
        <w:t>xenc:CipherValue</w:t>
      </w:r>
      <w:proofErr w:type="gramEnd"/>
      <w:r w:rsidRPr="00F313E8">
        <w:rPr>
          <w:szCs w:val="28"/>
          <w:lang w:val="en-US"/>
        </w:rPr>
        <w:t>&gt;...xenc:CipherValue&gt;</w:t>
      </w:r>
    </w:p>
    <w:p w14:paraId="20C5F5F0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xenc:CipherData</w:t>
      </w:r>
      <w:proofErr w:type="gramEnd"/>
      <w:r w:rsidRPr="00F313E8">
        <w:rPr>
          <w:szCs w:val="28"/>
          <w:lang w:val="en-US"/>
        </w:rPr>
        <w:t>&gt;</w:t>
      </w:r>
    </w:p>
    <w:p w14:paraId="6578C549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</w:r>
      <w:r w:rsidRPr="00F313E8">
        <w:rPr>
          <w:szCs w:val="28"/>
          <w:lang w:val="en-US"/>
        </w:rPr>
        <w:tab/>
        <w:t>&lt;/</w:t>
      </w:r>
      <w:proofErr w:type="gramStart"/>
      <w:r w:rsidRPr="00F313E8">
        <w:rPr>
          <w:szCs w:val="28"/>
          <w:lang w:val="en-US"/>
        </w:rPr>
        <w:t>xenc:EncryptedData</w:t>
      </w:r>
      <w:proofErr w:type="gramEnd"/>
      <w:r w:rsidRPr="00F313E8">
        <w:rPr>
          <w:szCs w:val="28"/>
          <w:lang w:val="en-US"/>
        </w:rPr>
        <w:t>&gt;</w:t>
      </w:r>
    </w:p>
    <w:p w14:paraId="65357E33" w14:textId="77777777" w:rsidR="00DE397D" w:rsidRPr="00F313E8" w:rsidRDefault="00DE397D" w:rsidP="00DE397D">
      <w:pPr>
        <w:pStyle w:val="a4"/>
        <w:rPr>
          <w:szCs w:val="28"/>
          <w:lang w:val="en-US"/>
        </w:rPr>
      </w:pPr>
      <w:r w:rsidRPr="00F313E8">
        <w:rPr>
          <w:szCs w:val="28"/>
          <w:lang w:val="en-US"/>
        </w:rPr>
        <w:tab/>
        <w:t>&lt;/SOAP-</w:t>
      </w:r>
      <w:proofErr w:type="gramStart"/>
      <w:r w:rsidRPr="00F313E8">
        <w:rPr>
          <w:szCs w:val="28"/>
          <w:lang w:val="en-US"/>
        </w:rPr>
        <w:t>ENV:Body</w:t>
      </w:r>
      <w:proofErr w:type="gramEnd"/>
      <w:r w:rsidRPr="00F313E8">
        <w:rPr>
          <w:szCs w:val="28"/>
          <w:lang w:val="en-US"/>
        </w:rPr>
        <w:t>&gt;</w:t>
      </w:r>
    </w:p>
    <w:p w14:paraId="50374DF5" w14:textId="77777777" w:rsidR="00DE397D" w:rsidRPr="00F313E8" w:rsidRDefault="00DE397D" w:rsidP="00DE397D">
      <w:pPr>
        <w:pStyle w:val="a4"/>
        <w:rPr>
          <w:szCs w:val="28"/>
        </w:rPr>
      </w:pPr>
      <w:r w:rsidRPr="00F313E8">
        <w:rPr>
          <w:szCs w:val="28"/>
        </w:rPr>
        <w:t>&lt;/SOAP-</w:t>
      </w:r>
      <w:proofErr w:type="gramStart"/>
      <w:r w:rsidRPr="00F313E8">
        <w:rPr>
          <w:szCs w:val="28"/>
        </w:rPr>
        <w:t>ENV:Envelope</w:t>
      </w:r>
      <w:proofErr w:type="gramEnd"/>
      <w:r w:rsidRPr="00F313E8">
        <w:rPr>
          <w:szCs w:val="28"/>
        </w:rPr>
        <w:t>&gt;</w:t>
      </w:r>
    </w:p>
    <w:p w14:paraId="74B68B44" w14:textId="77777777" w:rsidR="00DE397D" w:rsidRPr="00F313E8" w:rsidRDefault="00DE397D" w:rsidP="00DE397D">
      <w:pPr>
        <w:pStyle w:val="020"/>
        <w:rPr>
          <w:sz w:val="28"/>
          <w:szCs w:val="28"/>
        </w:rPr>
      </w:pPr>
      <w:r w:rsidRPr="00F313E8">
        <w:rPr>
          <w:sz w:val="28"/>
          <w:szCs w:val="28"/>
        </w:rPr>
        <w:t>EncryptionMethod – в качестве параметра содержит определение алгоритма шифрования;</w:t>
      </w:r>
    </w:p>
    <w:p w14:paraId="1A0992B0" w14:textId="77777777" w:rsidR="00DE397D" w:rsidRPr="00F313E8" w:rsidRDefault="00DE397D" w:rsidP="00DE397D">
      <w:pPr>
        <w:pStyle w:val="020"/>
        <w:rPr>
          <w:sz w:val="28"/>
          <w:szCs w:val="28"/>
        </w:rPr>
      </w:pPr>
      <w:r w:rsidRPr="00F313E8">
        <w:rPr>
          <w:sz w:val="28"/>
          <w:szCs w:val="28"/>
        </w:rPr>
        <w:t>KeyInfo – содержит информацию о секретном ключе, сгенерированном для данного информационного взаимодействия (CipherValue) и публичный сертификат уполномоченного лица СФР (X509Certificate);</w:t>
      </w:r>
    </w:p>
    <w:p w14:paraId="7C4D1B76" w14:textId="77777777" w:rsidR="00DE397D" w:rsidRPr="00F313E8" w:rsidRDefault="00DE397D" w:rsidP="00DE397D">
      <w:pPr>
        <w:pStyle w:val="020"/>
        <w:rPr>
          <w:rFonts w:eastAsia="Calibri"/>
          <w:sz w:val="28"/>
          <w:szCs w:val="28"/>
          <w:lang w:eastAsia="en-US"/>
        </w:rPr>
      </w:pPr>
      <w:r w:rsidRPr="00F313E8">
        <w:rPr>
          <w:sz w:val="28"/>
          <w:szCs w:val="28"/>
        </w:rPr>
        <w:t>CipherData – зашифрованное сообщение.</w:t>
      </w:r>
    </w:p>
    <w:p w14:paraId="3523808B" w14:textId="77777777" w:rsidR="00DE397D" w:rsidRPr="00F313E8" w:rsidRDefault="00DE397D">
      <w:pPr>
        <w:rPr>
          <w:rFonts w:ascii="Times New Roman" w:hAnsi="Times New Roman" w:cs="Times New Roman"/>
        </w:rPr>
      </w:pPr>
      <w:r w:rsidRPr="00F313E8">
        <w:rPr>
          <w:rFonts w:ascii="Times New Roman" w:hAnsi="Times New Roman" w:cs="Times New Roman"/>
        </w:rPr>
        <w:br w:type="page"/>
      </w:r>
    </w:p>
    <w:p w14:paraId="2E0725F2" w14:textId="3AA351E0" w:rsidR="007A6310" w:rsidRPr="00F313E8" w:rsidRDefault="00F313E8" w:rsidP="00CE4173">
      <w:pPr>
        <w:pStyle w:val="01"/>
      </w:pPr>
      <w:bookmarkStart w:id="66" w:name="_Toc165999652"/>
      <w:r>
        <w:t>О</w:t>
      </w:r>
      <w:r w:rsidRPr="00F313E8">
        <w:t>писание элементов и атрибутов</w:t>
      </w:r>
      <w:bookmarkEnd w:id="66"/>
      <w:r w:rsidRPr="00F313E8">
        <w:t xml:space="preserve"> </w:t>
      </w:r>
    </w:p>
    <w:p w14:paraId="63477966" w14:textId="77777777" w:rsidR="007A6310" w:rsidRPr="00F313E8" w:rsidRDefault="0045596D">
      <w:pPr>
        <w:spacing w:after="15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0918A5" w14:textId="77777777" w:rsidR="00CE4173" w:rsidRPr="00F313E8" w:rsidRDefault="00CE4173" w:rsidP="00CE4173">
      <w:pPr>
        <w:pStyle w:val="a6"/>
        <w:numPr>
          <w:ilvl w:val="0"/>
          <w:numId w:val="3"/>
        </w:numPr>
        <w:spacing w:after="195"/>
        <w:ind w:hanging="449"/>
        <w:contextualSpacing w:val="0"/>
        <w:rPr>
          <w:rFonts w:ascii="Times New Roman" w:eastAsia="Times New Roman" w:hAnsi="Times New Roman" w:cs="Times New Roman"/>
          <w:b/>
          <w:vanish/>
          <w:sz w:val="24"/>
        </w:rPr>
      </w:pPr>
    </w:p>
    <w:p w14:paraId="20033C92" w14:textId="77777777" w:rsidR="00CE4173" w:rsidRPr="00F313E8" w:rsidRDefault="00CE4173" w:rsidP="00CE4173">
      <w:pPr>
        <w:pStyle w:val="a6"/>
        <w:numPr>
          <w:ilvl w:val="0"/>
          <w:numId w:val="3"/>
        </w:numPr>
        <w:spacing w:after="195"/>
        <w:ind w:hanging="449"/>
        <w:contextualSpacing w:val="0"/>
        <w:rPr>
          <w:rFonts w:ascii="Times New Roman" w:eastAsia="Times New Roman" w:hAnsi="Times New Roman" w:cs="Times New Roman"/>
          <w:b/>
          <w:vanish/>
          <w:sz w:val="24"/>
        </w:rPr>
      </w:pPr>
    </w:p>
    <w:p w14:paraId="37378395" w14:textId="77777777" w:rsidR="00CE4173" w:rsidRPr="00F313E8" w:rsidRDefault="00CE4173" w:rsidP="00CE4173">
      <w:pPr>
        <w:pStyle w:val="a6"/>
        <w:numPr>
          <w:ilvl w:val="0"/>
          <w:numId w:val="3"/>
        </w:numPr>
        <w:spacing w:after="195"/>
        <w:ind w:hanging="449"/>
        <w:contextualSpacing w:val="0"/>
        <w:rPr>
          <w:rFonts w:ascii="Times New Roman" w:eastAsia="Times New Roman" w:hAnsi="Times New Roman" w:cs="Times New Roman"/>
          <w:b/>
          <w:vanish/>
          <w:sz w:val="24"/>
        </w:rPr>
      </w:pPr>
    </w:p>
    <w:p w14:paraId="67BFBD19" w14:textId="77777777" w:rsidR="00CE4173" w:rsidRPr="00F313E8" w:rsidRDefault="00CE4173" w:rsidP="00CE4173">
      <w:pPr>
        <w:pStyle w:val="a6"/>
        <w:numPr>
          <w:ilvl w:val="0"/>
          <w:numId w:val="3"/>
        </w:numPr>
        <w:spacing w:after="195"/>
        <w:ind w:hanging="449"/>
        <w:contextualSpacing w:val="0"/>
        <w:rPr>
          <w:rFonts w:ascii="Times New Roman" w:eastAsia="Times New Roman" w:hAnsi="Times New Roman" w:cs="Times New Roman"/>
          <w:b/>
          <w:vanish/>
          <w:sz w:val="24"/>
        </w:rPr>
      </w:pPr>
    </w:p>
    <w:p w14:paraId="41C65D58" w14:textId="77777777" w:rsidR="007A6310" w:rsidRPr="00F313E8" w:rsidRDefault="0045596D" w:rsidP="00CE4173">
      <w:pPr>
        <w:numPr>
          <w:ilvl w:val="1"/>
          <w:numId w:val="3"/>
        </w:numPr>
        <w:spacing w:after="195"/>
        <w:ind w:hanging="449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b/>
          <w:sz w:val="24"/>
        </w:rPr>
        <w:t>С</w:t>
      </w:r>
      <w:r w:rsidRPr="00F313E8">
        <w:rPr>
          <w:rFonts w:ascii="Times New Roman" w:eastAsia="Times New Roman" w:hAnsi="Times New Roman" w:cs="Times New Roman"/>
          <w:b/>
          <w:sz w:val="19"/>
        </w:rPr>
        <w:t xml:space="preserve">ТРУКТУРА ПЕРЕЧНЯ РАБОТОДАТЕЛЕ Й И ТРУДОУСТРОЕННЫХ ГРАЖДАН </w:t>
      </w:r>
    </w:p>
    <w:p w14:paraId="4ED4712B" w14:textId="77777777" w:rsidR="000D0D58" w:rsidRPr="00F313E8" w:rsidRDefault="0045596D" w:rsidP="000D0D58">
      <w:pPr>
        <w:numPr>
          <w:ilvl w:val="2"/>
          <w:numId w:val="3"/>
        </w:numPr>
        <w:spacing w:after="0" w:line="352" w:lineRule="auto"/>
        <w:ind w:right="3517" w:hanging="10"/>
        <w:jc w:val="both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Тип EmployerListType </w:t>
      </w:r>
    </w:p>
    <w:p w14:paraId="71F7DD12" w14:textId="6423DCA4" w:rsidR="007A6310" w:rsidRPr="00F313E8" w:rsidRDefault="0045596D" w:rsidP="000D0D58">
      <w:pPr>
        <w:spacing w:after="0" w:line="352" w:lineRule="auto"/>
        <w:ind w:left="645" w:right="3517"/>
        <w:jc w:val="both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>Тип</w:t>
      </w:r>
      <w:r w:rsidR="000D0D58" w:rsidRPr="00F313E8">
        <w:rPr>
          <w:rFonts w:ascii="Times New Roman" w:eastAsia="Times New Roman" w:hAnsi="Times New Roman" w:cs="Times New Roman"/>
          <w:sz w:val="24"/>
        </w:rPr>
        <w:t xml:space="preserve"> </w:t>
      </w:r>
      <w:r w:rsidRPr="00F313E8">
        <w:rPr>
          <w:rFonts w:ascii="Times New Roman" w:eastAsia="Times New Roman" w:hAnsi="Times New Roman" w:cs="Times New Roman"/>
          <w:sz w:val="24"/>
        </w:rPr>
        <w:t xml:space="preserve">описывающий перечень работодателей </w:t>
      </w:r>
    </w:p>
    <w:p w14:paraId="4CE8EF27" w14:textId="77777777" w:rsidR="007A6310" w:rsidRPr="00F313E8" w:rsidRDefault="0045596D">
      <w:pPr>
        <w:spacing w:after="0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0"/>
        </w:rPr>
        <w:t xml:space="preserve"> </w:t>
      </w:r>
      <w:r w:rsidRPr="00F313E8">
        <w:rPr>
          <w:rFonts w:ascii="Times New Roman" w:eastAsia="Times New Roman" w:hAnsi="Times New Roman" w:cs="Times New Roman"/>
          <w:sz w:val="11"/>
        </w:rPr>
        <w:t xml:space="preserve"> </w:t>
      </w:r>
    </w:p>
    <w:tbl>
      <w:tblPr>
        <w:tblStyle w:val="TableGrid"/>
        <w:tblW w:w="10099" w:type="dxa"/>
        <w:tblInd w:w="122" w:type="dxa"/>
        <w:tblCellMar>
          <w:top w:w="22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1988"/>
        <w:gridCol w:w="1783"/>
        <w:gridCol w:w="1563"/>
        <w:gridCol w:w="1417"/>
        <w:gridCol w:w="3348"/>
      </w:tblGrid>
      <w:tr w:rsidR="007A6310" w:rsidRPr="00F313E8" w14:paraId="2F9C26D6" w14:textId="77777777">
        <w:trPr>
          <w:trHeight w:val="97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2B8F80" w14:textId="77777777" w:rsidR="007A6310" w:rsidRPr="00F313E8" w:rsidRDefault="0045596D">
            <w:pPr>
              <w:ind w:left="84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Элемент/Атрибут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2CDD4A" w14:textId="77777777" w:rsidR="007A6310" w:rsidRPr="00F313E8" w:rsidRDefault="0045596D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325E24" w14:textId="77777777" w:rsidR="007A6310" w:rsidRPr="00F313E8" w:rsidRDefault="0045596D">
            <w:pPr>
              <w:ind w:left="106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Ограничения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8524106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вхождений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957AFE" w14:textId="77777777" w:rsidR="007A6310" w:rsidRPr="00F313E8" w:rsidRDefault="0045596D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7A6310" w:rsidRPr="00F313E8" w14:paraId="0EF84B37" w14:textId="77777777">
        <w:trPr>
          <w:trHeight w:val="391"/>
        </w:trPr>
        <w:tc>
          <w:tcPr>
            <w:tcW w:w="19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9AF0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employer </w:t>
            </w:r>
          </w:p>
        </w:tc>
        <w:tc>
          <w:tcPr>
            <w:tcW w:w="17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AFB2" w14:textId="77777777" w:rsidR="007A6310" w:rsidRPr="00F313E8" w:rsidRDefault="0045596D">
            <w:pPr>
              <w:ind w:left="86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EmployerType </w:t>
            </w:r>
          </w:p>
        </w:tc>
        <w:tc>
          <w:tcPr>
            <w:tcW w:w="15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1696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2094" w14:textId="77777777" w:rsidR="007A6310" w:rsidRPr="00F313E8" w:rsidRDefault="0045596D">
            <w:pPr>
              <w:ind w:left="5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</w:rPr>
              <w:t>1..∞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E6D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Информация о работодателе </w:t>
            </w:r>
          </w:p>
        </w:tc>
      </w:tr>
    </w:tbl>
    <w:p w14:paraId="666A389F" w14:textId="77777777" w:rsidR="007A6310" w:rsidRPr="00F313E8" w:rsidRDefault="0045596D">
      <w:pPr>
        <w:spacing w:after="0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38"/>
        </w:rPr>
        <w:t xml:space="preserve"> </w:t>
      </w:r>
    </w:p>
    <w:p w14:paraId="140B1C15" w14:textId="77777777" w:rsidR="007A6310" w:rsidRPr="00F313E8" w:rsidRDefault="0045596D">
      <w:pPr>
        <w:numPr>
          <w:ilvl w:val="3"/>
          <w:numId w:val="3"/>
        </w:numPr>
        <w:spacing w:after="110"/>
        <w:ind w:right="192" w:hanging="730"/>
        <w:jc w:val="both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Тип EmployerType </w:t>
      </w:r>
    </w:p>
    <w:p w14:paraId="09410FD3" w14:textId="70120528" w:rsidR="007A6310" w:rsidRPr="00F313E8" w:rsidRDefault="0045596D">
      <w:pPr>
        <w:spacing w:after="0"/>
        <w:ind w:left="645" w:right="192" w:hanging="10"/>
        <w:jc w:val="both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>Тип</w:t>
      </w:r>
      <w:r w:rsidR="0020256D">
        <w:rPr>
          <w:rFonts w:ascii="Times New Roman" w:eastAsia="Times New Roman" w:hAnsi="Times New Roman" w:cs="Times New Roman"/>
          <w:sz w:val="24"/>
        </w:rPr>
        <w:t>,</w:t>
      </w:r>
      <w:r w:rsidRPr="00F313E8">
        <w:rPr>
          <w:rFonts w:ascii="Times New Roman" w:eastAsia="Times New Roman" w:hAnsi="Times New Roman" w:cs="Times New Roman"/>
          <w:sz w:val="24"/>
        </w:rPr>
        <w:t xml:space="preserve"> описывающий информацию о работодателе </w:t>
      </w:r>
    </w:p>
    <w:tbl>
      <w:tblPr>
        <w:tblStyle w:val="TableGrid"/>
        <w:tblW w:w="10094" w:type="dxa"/>
        <w:tblInd w:w="122" w:type="dxa"/>
        <w:tblCellMar>
          <w:top w:w="12" w:type="dxa"/>
          <w:left w:w="7" w:type="dxa"/>
          <w:right w:w="50" w:type="dxa"/>
        </w:tblCellMar>
        <w:tblLook w:val="04A0" w:firstRow="1" w:lastRow="0" w:firstColumn="1" w:lastColumn="0" w:noHBand="0" w:noVBand="1"/>
      </w:tblPr>
      <w:tblGrid>
        <w:gridCol w:w="1988"/>
        <w:gridCol w:w="1795"/>
        <w:gridCol w:w="1553"/>
        <w:gridCol w:w="1417"/>
        <w:gridCol w:w="3341"/>
      </w:tblGrid>
      <w:tr w:rsidR="007A6310" w:rsidRPr="00F313E8" w14:paraId="52F0CDF8" w14:textId="77777777">
        <w:trPr>
          <w:trHeight w:val="97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08BBFD" w14:textId="77777777" w:rsidR="007A6310" w:rsidRPr="00F313E8" w:rsidRDefault="0045596D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Элемент/Атрибут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20A471" w14:textId="77777777" w:rsidR="007A6310" w:rsidRPr="00F313E8" w:rsidRDefault="0045596D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513A20" w14:textId="77777777" w:rsidR="007A6310" w:rsidRPr="00F313E8" w:rsidRDefault="0045596D">
            <w:pPr>
              <w:ind w:left="103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Ограничения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42FA482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вхождений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C6E29E" w14:textId="77777777" w:rsidR="007A6310" w:rsidRPr="00F313E8" w:rsidRDefault="0045596D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7A6310" w:rsidRPr="00F313E8" w14:paraId="370213D2" w14:textId="77777777">
        <w:trPr>
          <w:trHeight w:val="665"/>
        </w:trPr>
        <w:tc>
          <w:tcPr>
            <w:tcW w:w="19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59F" w14:textId="77777777" w:rsidR="007A6310" w:rsidRPr="00F313E8" w:rsidRDefault="0045596D">
            <w:pPr>
              <w:ind w:left="8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legalEntity </w:t>
            </w:r>
          </w:p>
        </w:tc>
        <w:tc>
          <w:tcPr>
            <w:tcW w:w="17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1F7F" w14:textId="77777777" w:rsidR="007A6310" w:rsidRPr="00F313E8" w:rsidRDefault="0045596D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LegalEntityType </w:t>
            </w: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2FE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7B88" w14:textId="77777777" w:rsidR="007A6310" w:rsidRPr="00F313E8" w:rsidRDefault="0045596D">
            <w:pPr>
              <w:ind w:left="6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0…1 </w:t>
            </w:r>
          </w:p>
        </w:tc>
        <w:tc>
          <w:tcPr>
            <w:tcW w:w="3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E168" w14:textId="77777777" w:rsidR="007A6310" w:rsidRPr="00F313E8" w:rsidRDefault="0045596D">
            <w:pPr>
              <w:ind w:left="84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Юридическое лицо если ip=0 legalEntity =1 </w:t>
            </w:r>
          </w:p>
        </w:tc>
      </w:tr>
      <w:tr w:rsidR="007A6310" w:rsidRPr="00F313E8" w14:paraId="7C578A89" w14:textId="77777777">
        <w:trPr>
          <w:trHeight w:val="122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C3D" w14:textId="77777777" w:rsidR="007A6310" w:rsidRPr="00F313E8" w:rsidRDefault="0045596D">
            <w:pPr>
              <w:ind w:left="8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ip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0EE7" w14:textId="77777777" w:rsidR="007A6310" w:rsidRPr="00F313E8" w:rsidRDefault="0045596D">
            <w:pPr>
              <w:ind w:left="8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IpType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9F98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3E72" w14:textId="77777777" w:rsidR="007A6310" w:rsidRPr="00F313E8" w:rsidRDefault="0045596D">
            <w:pPr>
              <w:ind w:left="6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0…1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60A" w14:textId="77777777" w:rsidR="007A6310" w:rsidRPr="00F313E8" w:rsidRDefault="0045596D">
            <w:pPr>
              <w:ind w:left="84" w:right="106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 если legalEntity =0 ip =1 </w:t>
            </w:r>
          </w:p>
        </w:tc>
      </w:tr>
      <w:tr w:rsidR="007A6310" w:rsidRPr="00F313E8" w14:paraId="5344B57E" w14:textId="77777777">
        <w:trPr>
          <w:trHeight w:val="67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A22E" w14:textId="77777777" w:rsidR="007A6310" w:rsidRPr="00F313E8" w:rsidRDefault="0045596D">
            <w:pPr>
              <w:ind w:left="8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workerList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4A8" w14:textId="77777777" w:rsidR="007A6310" w:rsidRPr="00F313E8" w:rsidRDefault="0045596D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WorkerListType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19E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A44" w14:textId="77777777" w:rsidR="007A6310" w:rsidRPr="00F313E8" w:rsidRDefault="0045596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1..1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13E3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Список трудоустроенных граждан </w:t>
            </w:r>
          </w:p>
        </w:tc>
      </w:tr>
    </w:tbl>
    <w:p w14:paraId="0DF38E4D" w14:textId="77777777" w:rsidR="007A6310" w:rsidRPr="00F313E8" w:rsidRDefault="0045596D">
      <w:pPr>
        <w:spacing w:after="0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38"/>
        </w:rPr>
        <w:t xml:space="preserve"> </w:t>
      </w:r>
    </w:p>
    <w:p w14:paraId="53A6C62F" w14:textId="77777777" w:rsidR="007A6310" w:rsidRPr="00F313E8" w:rsidRDefault="0045596D" w:rsidP="000D0D58">
      <w:pPr>
        <w:numPr>
          <w:ilvl w:val="3"/>
          <w:numId w:val="3"/>
        </w:numPr>
        <w:spacing w:after="110"/>
        <w:ind w:right="192" w:hanging="730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Атрибуты элемента LegalEntityType </w:t>
      </w:r>
    </w:p>
    <w:p w14:paraId="400DEB57" w14:textId="77777777" w:rsidR="007A6310" w:rsidRPr="00F313E8" w:rsidRDefault="0045596D">
      <w:pPr>
        <w:spacing w:after="0"/>
        <w:ind w:left="645" w:right="192" w:hanging="10"/>
        <w:jc w:val="both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>Элемент содержит сведения о ЮЛ</w:t>
      </w:r>
    </w:p>
    <w:tbl>
      <w:tblPr>
        <w:tblStyle w:val="TableGrid"/>
        <w:tblW w:w="10094" w:type="dxa"/>
        <w:tblInd w:w="118" w:type="dxa"/>
        <w:tblCellMar>
          <w:top w:w="55" w:type="dxa"/>
          <w:left w:w="91" w:type="dxa"/>
          <w:right w:w="49" w:type="dxa"/>
        </w:tblCellMar>
        <w:tblLook w:val="04A0" w:firstRow="1" w:lastRow="0" w:firstColumn="1" w:lastColumn="0" w:noHBand="0" w:noVBand="1"/>
      </w:tblPr>
      <w:tblGrid>
        <w:gridCol w:w="1988"/>
        <w:gridCol w:w="1783"/>
        <w:gridCol w:w="1560"/>
        <w:gridCol w:w="1417"/>
        <w:gridCol w:w="3346"/>
      </w:tblGrid>
      <w:tr w:rsidR="007A6310" w:rsidRPr="00F313E8" w14:paraId="73D5C3A6" w14:textId="77777777">
        <w:trPr>
          <w:trHeight w:val="97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0A4284" w14:textId="77777777" w:rsidR="007A6310" w:rsidRPr="00F313E8" w:rsidRDefault="0045596D">
            <w:pPr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Элемент/Атрибут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A6C0F5" w14:textId="77777777" w:rsidR="007A6310" w:rsidRPr="00F313E8" w:rsidRDefault="0045596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454C58" w14:textId="77777777" w:rsidR="007A6310" w:rsidRPr="00F313E8" w:rsidRDefault="0045596D">
            <w:pPr>
              <w:ind w:left="31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Ограничения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8EC7E7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вхождений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</w:tcPr>
          <w:p w14:paraId="3697AD07" w14:textId="77777777" w:rsidR="007A6310" w:rsidRPr="00F313E8" w:rsidRDefault="0045596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7A6310" w:rsidRPr="00F313E8" w14:paraId="1B5BF8FE" w14:textId="77777777">
        <w:trPr>
          <w:trHeight w:val="392"/>
        </w:trPr>
        <w:tc>
          <w:tcPr>
            <w:tcW w:w="19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BCE6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nameOrg </w:t>
            </w:r>
          </w:p>
        </w:tc>
        <w:tc>
          <w:tcPr>
            <w:tcW w:w="17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BEA9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3F2" w14:textId="77777777" w:rsidR="007A6310" w:rsidRPr="00F313E8" w:rsidRDefault="0045596D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max100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59A1" w14:textId="77777777" w:rsidR="007A6310" w:rsidRPr="00F313E8" w:rsidRDefault="0045596D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B77509A" w14:textId="77777777" w:rsidR="007A6310" w:rsidRPr="00F313E8" w:rsidRDefault="0045596D">
            <w:pPr>
              <w:ind w:left="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ЮЛ </w:t>
            </w:r>
          </w:p>
        </w:tc>
      </w:tr>
      <w:tr w:rsidR="007A6310" w:rsidRPr="00F313E8" w14:paraId="563F2DFE" w14:textId="77777777">
        <w:trPr>
          <w:trHeight w:val="40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E1F8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inn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BBAF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2B8E" w14:textId="77777777" w:rsidR="007A6310" w:rsidRPr="00F313E8" w:rsidRDefault="0045596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</w:rPr>
              <w:t>d{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10}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872E" w14:textId="77777777" w:rsidR="007A6310" w:rsidRPr="00F313E8" w:rsidRDefault="0045596D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F2CA14" w14:textId="77777777" w:rsidR="007A6310" w:rsidRPr="00F313E8" w:rsidRDefault="0045596D">
            <w:pPr>
              <w:ind w:left="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ИНН ЮЛ </w:t>
            </w:r>
          </w:p>
        </w:tc>
      </w:tr>
      <w:tr w:rsidR="007A6310" w:rsidRPr="00F313E8" w14:paraId="7C23CCBD" w14:textId="77777777">
        <w:trPr>
          <w:trHeight w:val="39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431D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ogrn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8134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A7A5" w14:textId="77777777" w:rsidR="007A6310" w:rsidRPr="00F313E8" w:rsidRDefault="0045596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</w:rPr>
              <w:t>d{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13}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333D" w14:textId="77777777" w:rsidR="007A6310" w:rsidRPr="00F313E8" w:rsidRDefault="0045596D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C2A43F" w14:textId="77777777" w:rsidR="007A6310" w:rsidRPr="00F313E8" w:rsidRDefault="0045596D">
            <w:pPr>
              <w:ind w:left="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ОГРН ЮЛ </w:t>
            </w:r>
          </w:p>
        </w:tc>
      </w:tr>
      <w:tr w:rsidR="007A6310" w:rsidRPr="00F313E8" w14:paraId="08BD51F4" w14:textId="77777777">
        <w:trPr>
          <w:trHeight w:val="40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649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kpp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794E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744F" w14:textId="77777777" w:rsidR="007A6310" w:rsidRPr="00F313E8" w:rsidRDefault="0045596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</w:rPr>
              <w:t>d{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9}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5C6" w14:textId="77777777" w:rsidR="007A6310" w:rsidRPr="00F313E8" w:rsidRDefault="0045596D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47A622" w14:textId="77777777" w:rsidR="007A6310" w:rsidRPr="00F313E8" w:rsidRDefault="0045596D">
            <w:pPr>
              <w:ind w:left="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КПП ЮЛ </w:t>
            </w:r>
          </w:p>
        </w:tc>
      </w:tr>
    </w:tbl>
    <w:p w14:paraId="2EAA795D" w14:textId="586D1279" w:rsidR="00096AAE" w:rsidRPr="00F313E8" w:rsidRDefault="0045596D" w:rsidP="00096AAE">
      <w:pPr>
        <w:spacing w:after="0"/>
        <w:ind w:right="110"/>
        <w:rPr>
          <w:rFonts w:ascii="Times New Roman" w:eastAsia="Times New Roman" w:hAnsi="Times New Roman" w:cs="Times New Roman"/>
          <w:sz w:val="26"/>
        </w:rPr>
      </w:pPr>
      <w:r w:rsidRPr="00F313E8">
        <w:rPr>
          <w:rFonts w:ascii="Times New Roman" w:eastAsia="Times New Roman" w:hAnsi="Times New Roman" w:cs="Times New Roman"/>
          <w:sz w:val="26"/>
        </w:rPr>
        <w:t xml:space="preserve"> </w:t>
      </w:r>
    </w:p>
    <w:p w14:paraId="6B6A8CB0" w14:textId="71A428E1" w:rsidR="00096AAE" w:rsidRPr="00F313E8" w:rsidRDefault="00096AAE" w:rsidP="00096AAE">
      <w:pPr>
        <w:spacing w:after="0"/>
        <w:ind w:right="110"/>
        <w:rPr>
          <w:rFonts w:ascii="Times New Roman" w:eastAsia="Times New Roman" w:hAnsi="Times New Roman" w:cs="Times New Roman"/>
          <w:sz w:val="26"/>
        </w:rPr>
      </w:pPr>
    </w:p>
    <w:p w14:paraId="41C14423" w14:textId="2E5FCB0F" w:rsidR="00096AAE" w:rsidRPr="00F313E8" w:rsidRDefault="00096AAE" w:rsidP="00096AAE">
      <w:pPr>
        <w:spacing w:after="0"/>
        <w:ind w:right="110"/>
        <w:rPr>
          <w:rFonts w:ascii="Times New Roman" w:eastAsia="Times New Roman" w:hAnsi="Times New Roman" w:cs="Times New Roman"/>
          <w:sz w:val="26"/>
        </w:rPr>
      </w:pPr>
    </w:p>
    <w:p w14:paraId="2BFDB7D9" w14:textId="77777777" w:rsidR="00096AAE" w:rsidRPr="00F313E8" w:rsidRDefault="00096AAE" w:rsidP="00096AAE">
      <w:pPr>
        <w:spacing w:after="0"/>
        <w:ind w:right="110"/>
        <w:rPr>
          <w:rFonts w:ascii="Times New Roman" w:eastAsia="Times New Roman" w:hAnsi="Times New Roman" w:cs="Times New Roman"/>
          <w:sz w:val="26"/>
        </w:rPr>
      </w:pPr>
    </w:p>
    <w:p w14:paraId="0F31B60E" w14:textId="77777777" w:rsidR="000D0D58" w:rsidRPr="00F313E8" w:rsidRDefault="0045596D" w:rsidP="000D0D58">
      <w:pPr>
        <w:numPr>
          <w:ilvl w:val="3"/>
          <w:numId w:val="3"/>
        </w:numPr>
        <w:spacing w:after="110"/>
        <w:ind w:right="192" w:hanging="730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Атрибуты элемента IpType </w:t>
      </w:r>
    </w:p>
    <w:p w14:paraId="1E0F049D" w14:textId="2DFAF264" w:rsidR="007A6310" w:rsidRPr="00F313E8" w:rsidRDefault="0045596D" w:rsidP="000D0D58">
      <w:pPr>
        <w:spacing w:after="110"/>
        <w:ind w:left="635" w:right="192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>Элемент содержит сведения об ИП</w:t>
      </w:r>
    </w:p>
    <w:tbl>
      <w:tblPr>
        <w:tblStyle w:val="TableGrid"/>
        <w:tblW w:w="10094" w:type="dxa"/>
        <w:tblInd w:w="118" w:type="dxa"/>
        <w:tblCellMar>
          <w:top w:w="55" w:type="dxa"/>
          <w:left w:w="89" w:type="dxa"/>
          <w:right w:w="49" w:type="dxa"/>
        </w:tblCellMar>
        <w:tblLook w:val="04A0" w:firstRow="1" w:lastRow="0" w:firstColumn="1" w:lastColumn="0" w:noHBand="0" w:noVBand="1"/>
      </w:tblPr>
      <w:tblGrid>
        <w:gridCol w:w="1988"/>
        <w:gridCol w:w="1783"/>
        <w:gridCol w:w="1901"/>
        <w:gridCol w:w="1738"/>
        <w:gridCol w:w="2684"/>
      </w:tblGrid>
      <w:tr w:rsidR="007A6310" w:rsidRPr="00F313E8" w14:paraId="52FB1146" w14:textId="77777777">
        <w:trPr>
          <w:trHeight w:val="97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30D027" w14:textId="77777777" w:rsidR="007A6310" w:rsidRPr="00F313E8" w:rsidRDefault="0045596D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Элемент/Атрибут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AE4F33" w14:textId="77777777" w:rsidR="007A6310" w:rsidRPr="00F313E8" w:rsidRDefault="0045596D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2101A4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Ограничения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48A733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вхождений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</w:tcPr>
          <w:p w14:paraId="69433953" w14:textId="77777777" w:rsidR="007A6310" w:rsidRPr="00F313E8" w:rsidRDefault="0045596D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7A6310" w:rsidRPr="00F313E8" w14:paraId="674174BC" w14:textId="77777777" w:rsidTr="000D0D58">
        <w:trPr>
          <w:trHeight w:val="389"/>
        </w:trPr>
        <w:tc>
          <w:tcPr>
            <w:tcW w:w="198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28865" w14:textId="77777777" w:rsidR="007A6310" w:rsidRPr="00F313E8" w:rsidRDefault="0045596D">
            <w:pPr>
              <w:ind w:left="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nameOrg </w:t>
            </w:r>
          </w:p>
        </w:tc>
        <w:tc>
          <w:tcPr>
            <w:tcW w:w="178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735A1" w14:textId="77777777" w:rsidR="007A6310" w:rsidRPr="00F313E8" w:rsidRDefault="0045596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9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11809" w14:textId="77777777" w:rsidR="007A6310" w:rsidRPr="00F313E8" w:rsidRDefault="0045596D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max100 </w:t>
            </w:r>
          </w:p>
        </w:tc>
        <w:tc>
          <w:tcPr>
            <w:tcW w:w="173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3F419" w14:textId="77777777" w:rsidR="007A6310" w:rsidRPr="00F313E8" w:rsidRDefault="0045596D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8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53185353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ИП </w:t>
            </w:r>
          </w:p>
        </w:tc>
      </w:tr>
      <w:tr w:rsidR="007A6310" w:rsidRPr="00F313E8" w14:paraId="1308F8C7" w14:textId="77777777" w:rsidTr="000D0D58">
        <w:trPr>
          <w:trHeight w:val="40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4B7A" w14:textId="77777777" w:rsidR="007A6310" w:rsidRPr="00F313E8" w:rsidRDefault="0045596D">
            <w:pPr>
              <w:ind w:left="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inn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8D7" w14:textId="77777777" w:rsidR="007A6310" w:rsidRPr="00F313E8" w:rsidRDefault="0045596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AB3" w14:textId="77777777" w:rsidR="007A6310" w:rsidRPr="00F313E8" w:rsidRDefault="0045596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</w:rPr>
              <w:t>d{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12}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083" w14:textId="77777777" w:rsidR="007A6310" w:rsidRPr="00F313E8" w:rsidRDefault="0045596D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979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ИНН ИП </w:t>
            </w:r>
          </w:p>
        </w:tc>
      </w:tr>
      <w:tr w:rsidR="007A6310" w:rsidRPr="00F313E8" w14:paraId="69425FC1" w14:textId="77777777" w:rsidTr="000D0D58">
        <w:trPr>
          <w:trHeight w:val="391"/>
        </w:trPr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79B1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ogrnip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0F2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B637" w14:textId="77777777" w:rsidR="007A6310" w:rsidRPr="00F313E8" w:rsidRDefault="0045596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</w:rPr>
              <w:t>d{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15}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3107" w14:textId="77777777" w:rsidR="007A6310" w:rsidRPr="00F313E8" w:rsidRDefault="0045596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933D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ОГРН ИП </w:t>
            </w:r>
          </w:p>
        </w:tc>
      </w:tr>
      <w:tr w:rsidR="007A6310" w:rsidRPr="00F313E8" w14:paraId="36B25A6F" w14:textId="77777777">
        <w:trPr>
          <w:trHeight w:val="39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4BBA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lastName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587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4669" w14:textId="77777777" w:rsidR="007A6310" w:rsidRPr="00F313E8" w:rsidRDefault="0045596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max60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DFDF" w14:textId="77777777" w:rsidR="007A6310" w:rsidRPr="00F313E8" w:rsidRDefault="0045596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2A8D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Фамилия ИП </w:t>
            </w:r>
          </w:p>
        </w:tc>
      </w:tr>
      <w:tr w:rsidR="007A6310" w:rsidRPr="00F313E8" w14:paraId="14ED1EAC" w14:textId="77777777">
        <w:trPr>
          <w:trHeight w:val="40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2DDC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firstName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5373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2670" w14:textId="77777777" w:rsidR="007A6310" w:rsidRPr="00F313E8" w:rsidRDefault="0045596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max60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715A" w14:textId="77777777" w:rsidR="007A6310" w:rsidRPr="00F313E8" w:rsidRDefault="0045596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5B4B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Имя ИП </w:t>
            </w:r>
          </w:p>
        </w:tc>
      </w:tr>
      <w:tr w:rsidR="007A6310" w:rsidRPr="00F313E8" w14:paraId="1E55512E" w14:textId="77777777">
        <w:trPr>
          <w:trHeight w:val="40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877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middleName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BEFA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25F5" w14:textId="77777777" w:rsidR="007A6310" w:rsidRPr="00F313E8" w:rsidRDefault="0045596D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max60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F720" w14:textId="77777777" w:rsidR="007A6310" w:rsidRPr="00F313E8" w:rsidRDefault="0045596D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0…1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7FA2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Отчество ИП </w:t>
            </w:r>
          </w:p>
        </w:tc>
      </w:tr>
    </w:tbl>
    <w:p w14:paraId="4A1817B2" w14:textId="77777777" w:rsidR="007A6310" w:rsidRPr="00F313E8" w:rsidRDefault="0045596D">
      <w:pPr>
        <w:spacing w:after="248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0"/>
        </w:rPr>
        <w:t xml:space="preserve"> </w:t>
      </w:r>
    </w:p>
    <w:p w14:paraId="1951D42B" w14:textId="77777777" w:rsidR="007A6310" w:rsidRPr="00F313E8" w:rsidRDefault="0045596D" w:rsidP="000D0D58">
      <w:pPr>
        <w:numPr>
          <w:ilvl w:val="2"/>
          <w:numId w:val="3"/>
        </w:numPr>
        <w:spacing w:after="0" w:line="352" w:lineRule="auto"/>
        <w:ind w:right="3517" w:hanging="10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Тип WorkerListType </w:t>
      </w:r>
    </w:p>
    <w:p w14:paraId="73453A8D" w14:textId="77777777" w:rsidR="007A6310" w:rsidRPr="00F313E8" w:rsidRDefault="0045596D" w:rsidP="0020256D">
      <w:pPr>
        <w:spacing w:after="0"/>
        <w:ind w:left="135" w:right="2652" w:hanging="10"/>
        <w:jc w:val="center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Тип описывающий список трудоустроенных граждан </w:t>
      </w:r>
    </w:p>
    <w:tbl>
      <w:tblPr>
        <w:tblStyle w:val="TableGrid"/>
        <w:tblW w:w="10096" w:type="dxa"/>
        <w:tblInd w:w="122" w:type="dxa"/>
        <w:tblCellMar>
          <w:top w:w="26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1987"/>
        <w:gridCol w:w="1781"/>
        <w:gridCol w:w="1846"/>
        <w:gridCol w:w="1774"/>
        <w:gridCol w:w="2708"/>
      </w:tblGrid>
      <w:tr w:rsidR="007A6310" w:rsidRPr="00F313E8" w14:paraId="4E05EAD3" w14:textId="77777777">
        <w:trPr>
          <w:trHeight w:val="97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E4379F" w14:textId="77777777" w:rsidR="007A6310" w:rsidRPr="00F313E8" w:rsidRDefault="0045596D">
            <w:pPr>
              <w:ind w:left="84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Элемент/Атрибут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36A71A" w14:textId="77777777" w:rsidR="007A6310" w:rsidRPr="00F313E8" w:rsidRDefault="0045596D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B57035" w14:textId="77777777" w:rsidR="007A6310" w:rsidRPr="00F313E8" w:rsidRDefault="0045596D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Ограничения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9E5A21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вхождений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F4524C" w14:textId="77777777" w:rsidR="007A6310" w:rsidRPr="00F313E8" w:rsidRDefault="0045596D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7A6310" w:rsidRPr="00F313E8" w14:paraId="0A3F777A" w14:textId="77777777">
        <w:trPr>
          <w:trHeight w:val="941"/>
        </w:trPr>
        <w:tc>
          <w:tcPr>
            <w:tcW w:w="19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89DA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worker </w:t>
            </w:r>
          </w:p>
        </w:tc>
        <w:tc>
          <w:tcPr>
            <w:tcW w:w="1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4AEF" w14:textId="77777777" w:rsidR="007A6310" w:rsidRPr="00F313E8" w:rsidRDefault="0045596D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WorkerType </w:t>
            </w:r>
          </w:p>
        </w:tc>
        <w:tc>
          <w:tcPr>
            <w:tcW w:w="18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8B64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49A1" w14:textId="77777777" w:rsidR="007A6310" w:rsidRPr="00F313E8" w:rsidRDefault="0045596D">
            <w:pPr>
              <w:ind w:left="5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</w:rPr>
              <w:t>1..∞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7836" w14:textId="77777777" w:rsidR="007A6310" w:rsidRPr="00F313E8" w:rsidRDefault="0045596D">
            <w:pPr>
              <w:ind w:left="86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Информация о трудоустроенном гражданине </w:t>
            </w:r>
          </w:p>
        </w:tc>
      </w:tr>
    </w:tbl>
    <w:p w14:paraId="3FD73E37" w14:textId="77777777" w:rsidR="007A6310" w:rsidRPr="00F313E8" w:rsidRDefault="0045596D">
      <w:pPr>
        <w:spacing w:after="0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38"/>
        </w:rPr>
        <w:t xml:space="preserve"> </w:t>
      </w:r>
    </w:p>
    <w:p w14:paraId="3F7A94FA" w14:textId="77777777" w:rsidR="007A6310" w:rsidRPr="00F313E8" w:rsidRDefault="0045596D" w:rsidP="000D0D58">
      <w:pPr>
        <w:numPr>
          <w:ilvl w:val="3"/>
          <w:numId w:val="3"/>
        </w:numPr>
        <w:spacing w:after="110"/>
        <w:ind w:right="192" w:hanging="730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Тип WorkerType </w:t>
      </w:r>
    </w:p>
    <w:p w14:paraId="5CB22238" w14:textId="18D626A2" w:rsidR="007A6310" w:rsidRPr="00F313E8" w:rsidRDefault="0045596D" w:rsidP="0020256D">
      <w:pPr>
        <w:spacing w:after="0"/>
        <w:ind w:left="10" w:right="2652" w:hanging="10"/>
        <w:jc w:val="right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>Тип</w:t>
      </w:r>
      <w:r w:rsidR="000D0D58" w:rsidRPr="00F313E8">
        <w:rPr>
          <w:rFonts w:ascii="Times New Roman" w:eastAsia="Times New Roman" w:hAnsi="Times New Roman" w:cs="Times New Roman"/>
          <w:sz w:val="24"/>
        </w:rPr>
        <w:t>,</w:t>
      </w:r>
      <w:r w:rsidRPr="00F313E8">
        <w:rPr>
          <w:rFonts w:ascii="Times New Roman" w:eastAsia="Times New Roman" w:hAnsi="Times New Roman" w:cs="Times New Roman"/>
          <w:sz w:val="24"/>
        </w:rPr>
        <w:t xml:space="preserve"> описывающий сведения о трудоустроенных гражданах </w:t>
      </w:r>
    </w:p>
    <w:tbl>
      <w:tblPr>
        <w:tblStyle w:val="TableGrid"/>
        <w:tblW w:w="10096" w:type="dxa"/>
        <w:tblInd w:w="122" w:type="dxa"/>
        <w:tblCellMar>
          <w:top w:w="14" w:type="dxa"/>
          <w:left w:w="5" w:type="dxa"/>
          <w:right w:w="83" w:type="dxa"/>
        </w:tblCellMar>
        <w:tblLook w:val="04A0" w:firstRow="1" w:lastRow="0" w:firstColumn="1" w:lastColumn="0" w:noHBand="0" w:noVBand="1"/>
      </w:tblPr>
      <w:tblGrid>
        <w:gridCol w:w="2256"/>
        <w:gridCol w:w="1925"/>
        <w:gridCol w:w="1575"/>
        <w:gridCol w:w="1778"/>
        <w:gridCol w:w="2562"/>
      </w:tblGrid>
      <w:tr w:rsidR="007A6310" w:rsidRPr="00F313E8" w14:paraId="577938B5" w14:textId="77777777" w:rsidTr="00F313E8">
        <w:trPr>
          <w:trHeight w:val="97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D7B1A9" w14:textId="77777777" w:rsidR="007A6310" w:rsidRPr="00F313E8" w:rsidRDefault="0045596D">
            <w:pPr>
              <w:ind w:left="127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Элемент/Атрибут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C768C6" w14:textId="77777777" w:rsidR="007A6310" w:rsidRPr="00F313E8" w:rsidRDefault="0045596D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0B5F9B" w14:textId="77777777" w:rsidR="007A6310" w:rsidRPr="00F313E8" w:rsidRDefault="0045596D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Ограничения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5F7175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вхождений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907F88" w14:textId="77777777" w:rsidR="007A6310" w:rsidRPr="00F313E8" w:rsidRDefault="0045596D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7A6310" w:rsidRPr="00F313E8" w14:paraId="1E5F5F04" w14:textId="77777777" w:rsidTr="00F313E8">
        <w:trPr>
          <w:trHeight w:val="391"/>
        </w:trPr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4959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lastName </w:t>
            </w:r>
          </w:p>
        </w:tc>
        <w:tc>
          <w:tcPr>
            <w:tcW w:w="1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D41D" w14:textId="77777777" w:rsidR="007A6310" w:rsidRPr="00F313E8" w:rsidRDefault="0045596D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5540" w14:textId="77777777" w:rsidR="007A6310" w:rsidRPr="00F313E8" w:rsidRDefault="0045596D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max60 </w:t>
            </w:r>
          </w:p>
        </w:tc>
        <w:tc>
          <w:tcPr>
            <w:tcW w:w="18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D44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1..1 </w:t>
            </w:r>
          </w:p>
        </w:tc>
        <w:tc>
          <w:tcPr>
            <w:tcW w:w="2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8933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Фамилия </w:t>
            </w:r>
          </w:p>
        </w:tc>
      </w:tr>
      <w:tr w:rsidR="007A6310" w:rsidRPr="00F313E8" w14:paraId="5A9BF56B" w14:textId="77777777" w:rsidTr="00F313E8">
        <w:trPr>
          <w:trHeight w:val="39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F19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firstName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7956" w14:textId="77777777" w:rsidR="007A6310" w:rsidRPr="00F313E8" w:rsidRDefault="0045596D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9743" w14:textId="77777777" w:rsidR="007A6310" w:rsidRPr="00F313E8" w:rsidRDefault="0045596D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max60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8F9A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CB80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Имя </w:t>
            </w:r>
          </w:p>
        </w:tc>
      </w:tr>
      <w:tr w:rsidR="007A6310" w:rsidRPr="00F313E8" w14:paraId="3AD9549F" w14:textId="77777777" w:rsidTr="00F313E8">
        <w:trPr>
          <w:trHeight w:val="39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F6E5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middleName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6DAE" w14:textId="77777777" w:rsidR="007A6310" w:rsidRPr="00F313E8" w:rsidRDefault="0045596D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8C7" w14:textId="77777777" w:rsidR="007A6310" w:rsidRPr="00F313E8" w:rsidRDefault="0045596D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max60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120F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CEBF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Отчество </w:t>
            </w:r>
          </w:p>
        </w:tc>
      </w:tr>
      <w:tr w:rsidR="007A6310" w:rsidRPr="00F313E8" w14:paraId="7A62F02D" w14:textId="77777777" w:rsidTr="00F313E8">
        <w:trPr>
          <w:trHeight w:val="40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C6E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birthDate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5B8B" w14:textId="77777777" w:rsidR="007A6310" w:rsidRPr="00F313E8" w:rsidRDefault="0045596D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655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E59D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B6F6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</w:t>
            </w:r>
          </w:p>
        </w:tc>
      </w:tr>
      <w:tr w:rsidR="007A6310" w:rsidRPr="00F313E8" w14:paraId="0D541A28" w14:textId="77777777" w:rsidTr="00F313E8">
        <w:trPr>
          <w:trHeight w:val="122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55E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snils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FD47" w14:textId="77777777" w:rsidR="007A6310" w:rsidRPr="00F313E8" w:rsidRDefault="0045596D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565F" w14:textId="77777777" w:rsidR="007A6310" w:rsidRPr="00F313E8" w:rsidRDefault="0045596D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</w:rPr>
              <w:t>d{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11}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6297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F9CB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Страховой номер индивидуального </w:t>
            </w:r>
          </w:p>
          <w:p w14:paraId="0FADD0C4" w14:textId="77777777" w:rsidR="007A6310" w:rsidRPr="00F313E8" w:rsidRDefault="0045596D">
            <w:pPr>
              <w:spacing w:after="20"/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лицевого счёта </w:t>
            </w:r>
          </w:p>
          <w:p w14:paraId="1A2EB7F6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(СНИЛС) </w:t>
            </w:r>
          </w:p>
        </w:tc>
      </w:tr>
      <w:tr w:rsidR="007A6310" w:rsidRPr="00F313E8" w14:paraId="5E5B0DEA" w14:textId="77777777" w:rsidTr="00F313E8">
        <w:trPr>
          <w:trHeight w:val="150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3670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sznRegistrationPeri od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5296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SznRegistratio nPeriodType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D8D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9184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771A" w14:textId="77777777" w:rsidR="007A6310" w:rsidRPr="00F313E8" w:rsidRDefault="0045596D">
            <w:pPr>
              <w:ind w:left="84" w:right="88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Период учёта в органах СЗН. Дата постановки на учёт в органах СЗН и дата снятия с учёта в органах СЗН </w:t>
            </w:r>
          </w:p>
        </w:tc>
      </w:tr>
      <w:tr w:rsidR="007A6310" w:rsidRPr="00F313E8" w14:paraId="793A71D7" w14:textId="77777777" w:rsidTr="00F313E8">
        <w:trPr>
          <w:trHeight w:val="67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B24E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orderDate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548C" w14:textId="77777777" w:rsidR="007A6310" w:rsidRPr="00F313E8" w:rsidRDefault="0045596D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C26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6DF9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C013" w14:textId="77777777" w:rsidR="007A6310" w:rsidRPr="00F313E8" w:rsidRDefault="0045596D">
            <w:pPr>
              <w:ind w:left="84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Дата приказа о приёме на работу </w:t>
            </w:r>
          </w:p>
        </w:tc>
      </w:tr>
      <w:tr w:rsidR="007A6310" w:rsidRPr="00F313E8" w14:paraId="4CC149AF" w14:textId="77777777" w:rsidTr="00F313E8">
        <w:trPr>
          <w:trHeight w:val="67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363F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orderNum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F384" w14:textId="77777777" w:rsidR="007A6310" w:rsidRPr="00F313E8" w:rsidRDefault="0045596D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E69F" w14:textId="77777777" w:rsidR="007A6310" w:rsidRPr="00F313E8" w:rsidRDefault="0045596D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max20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92B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346E" w14:textId="77777777" w:rsidR="007A6310" w:rsidRPr="00F313E8" w:rsidRDefault="0045596D">
            <w:pPr>
              <w:ind w:left="84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Номер приказа о приёме на работу </w:t>
            </w:r>
          </w:p>
        </w:tc>
      </w:tr>
      <w:tr w:rsidR="007A6310" w:rsidRPr="00F313E8" w14:paraId="7A585E02" w14:textId="77777777" w:rsidTr="00F313E8">
        <w:trPr>
          <w:trHeight w:val="95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3BB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beganWorking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F8A7" w14:textId="77777777" w:rsidR="007A6310" w:rsidRPr="00F313E8" w:rsidRDefault="0045596D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EF97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5449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6BF5" w14:textId="77777777" w:rsidR="007A6310" w:rsidRPr="00F313E8" w:rsidRDefault="0045596D">
            <w:pPr>
              <w:ind w:left="84" w:right="196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Дата начала выполнения трудовых обязанностей </w:t>
            </w:r>
          </w:p>
        </w:tc>
      </w:tr>
      <w:tr w:rsidR="007A6310" w:rsidRPr="00F313E8" w14:paraId="69223E6C" w14:textId="77777777" w:rsidTr="00F313E8">
        <w:trPr>
          <w:trHeight w:val="95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61EC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yearEmployment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637D" w14:textId="77777777" w:rsidR="007A6310" w:rsidRPr="00F313E8" w:rsidRDefault="0045596D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9A90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4C39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EC3E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Год трудоустройства </w:t>
            </w:r>
          </w:p>
          <w:p w14:paraId="4742CF94" w14:textId="77777777" w:rsidR="007A6310" w:rsidRPr="00F313E8" w:rsidRDefault="0045596D">
            <w:pPr>
              <w:ind w:left="13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F3B" w:rsidRPr="00F313E8" w14:paraId="436DAA65" w14:textId="77777777" w:rsidTr="00F313E8">
        <w:trPr>
          <w:trHeight w:val="95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F2BE" w14:textId="3477AF87" w:rsidR="00261F3B" w:rsidRPr="00F313E8" w:rsidRDefault="00261F3B" w:rsidP="00261F3B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category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21E" w14:textId="6E95A841" w:rsidR="00261F3B" w:rsidRPr="00F313E8" w:rsidRDefault="00261F3B" w:rsidP="00261F3B">
            <w:pPr>
              <w:ind w:lef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CategoryType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8A21" w14:textId="7E64BA20" w:rsidR="00261F3B" w:rsidRPr="00F313E8" w:rsidRDefault="00261F3B" w:rsidP="00261F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D46D" w14:textId="794548D8" w:rsidR="00261F3B" w:rsidRPr="00F313E8" w:rsidRDefault="00261F3B" w:rsidP="00261F3B">
            <w:pPr>
              <w:ind w:lef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1..1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3B89" w14:textId="720883F9" w:rsidR="00261F3B" w:rsidRPr="00F313E8" w:rsidRDefault="00261F3B" w:rsidP="00261F3B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Категория работника </w:t>
            </w:r>
          </w:p>
        </w:tc>
      </w:tr>
      <w:tr w:rsidR="00261F3B" w:rsidRPr="00F313E8" w14:paraId="78C058B4" w14:textId="77777777" w:rsidTr="00F313E8">
        <w:trPr>
          <w:trHeight w:val="95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C44C" w14:textId="4BBBCAE3" w:rsidR="00261F3B" w:rsidRPr="00F313E8" w:rsidRDefault="00261F3B" w:rsidP="00261F3B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subCategory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8F1E" w14:textId="32EA6D81" w:rsidR="00261F3B" w:rsidRPr="00F313E8" w:rsidRDefault="00261F3B" w:rsidP="00261F3B">
            <w:pPr>
              <w:ind w:lef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SubCategoryType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673D" w14:textId="40E03F6C" w:rsidR="00261F3B" w:rsidRPr="00F313E8" w:rsidRDefault="00261F3B" w:rsidP="00261F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53DF" w14:textId="75EDE613" w:rsidR="00261F3B" w:rsidRPr="00F313E8" w:rsidRDefault="00261F3B" w:rsidP="00261F3B">
            <w:pPr>
              <w:ind w:lef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5B25" w14:textId="42A070EC" w:rsidR="00261F3B" w:rsidRPr="00F313E8" w:rsidRDefault="00261F3B" w:rsidP="00261F3B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Подкатегория работника</w:t>
            </w:r>
          </w:p>
        </w:tc>
      </w:tr>
      <w:tr w:rsidR="00261F3B" w:rsidRPr="00F313E8" w14:paraId="3DEE592D" w14:textId="77777777" w:rsidTr="00F313E8">
        <w:trPr>
          <w:trHeight w:val="95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F6D" w14:textId="3222E1F7" w:rsidR="00261F3B" w:rsidRPr="00F313E8" w:rsidRDefault="00261F3B" w:rsidP="00261F3B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</w:rPr>
              <w:t>certNumRefugee</w:t>
            </w: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C9CA" w14:textId="7F437D58" w:rsidR="00261F3B" w:rsidRPr="00F313E8" w:rsidRDefault="00261F3B" w:rsidP="00261F3B">
            <w:pPr>
              <w:ind w:lef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3622" w14:textId="4ABC3FDA" w:rsidR="00261F3B" w:rsidRPr="00F313E8" w:rsidRDefault="00261F3B" w:rsidP="00F313E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max20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7178" w14:textId="58AF6226" w:rsidR="00261F3B" w:rsidRPr="00F313E8" w:rsidRDefault="00261F3B" w:rsidP="00261F3B">
            <w:pPr>
              <w:ind w:lef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5215F" w14:textId="77777777" w:rsidR="00261F3B" w:rsidRPr="00F313E8" w:rsidRDefault="00261F3B" w:rsidP="00261F3B">
            <w:pPr>
              <w:spacing w:after="40" w:line="238" w:lineRule="auto"/>
              <w:ind w:left="84" w:right="181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Номер удостоверения беженца или свидетельства о предоставлении временного убежища в </w:t>
            </w:r>
          </w:p>
          <w:p w14:paraId="4174EE7F" w14:textId="6BEE23FC" w:rsidR="00261F3B" w:rsidRPr="00F313E8" w:rsidRDefault="00261F3B" w:rsidP="00261F3B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РФ </w:t>
            </w:r>
          </w:p>
        </w:tc>
      </w:tr>
      <w:tr w:rsidR="00261F3B" w:rsidRPr="00F313E8" w14:paraId="5AC2FCD4" w14:textId="77777777" w:rsidTr="00F313E8">
        <w:trPr>
          <w:trHeight w:val="95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2352" w14:textId="18D430F8" w:rsidR="00261F3B" w:rsidRPr="00F313E8" w:rsidRDefault="00261F3B" w:rsidP="00261F3B">
            <w:pPr>
              <w:ind w:left="84"/>
              <w:rPr>
                <w:rFonts w:ascii="Times New Roman" w:eastAsia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</w:rPr>
              <w:t xml:space="preserve">certificateOfDisabilit 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B60" w14:textId="1F6751D8" w:rsidR="00261F3B" w:rsidRPr="00F313E8" w:rsidRDefault="00261F3B" w:rsidP="00261F3B">
            <w:pPr>
              <w:ind w:lef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CertificateOfD isabilityType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E2DF" w14:textId="59BB8457" w:rsidR="00261F3B" w:rsidRPr="00F313E8" w:rsidRDefault="00261F3B" w:rsidP="00261F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3532" w14:textId="09D0D247" w:rsidR="00261F3B" w:rsidRPr="00F313E8" w:rsidRDefault="00261F3B" w:rsidP="00261F3B">
            <w:pPr>
              <w:ind w:lef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E6AC6" w14:textId="2B1FAB03" w:rsidR="00261F3B" w:rsidRPr="00F313E8" w:rsidRDefault="00261F3B" w:rsidP="00261F3B">
            <w:pPr>
              <w:spacing w:after="40" w:line="238" w:lineRule="auto"/>
              <w:ind w:left="84" w:right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Данные по справке об инвалидности </w:t>
            </w:r>
          </w:p>
        </w:tc>
      </w:tr>
    </w:tbl>
    <w:p w14:paraId="61C1B762" w14:textId="77777777" w:rsidR="007A6310" w:rsidRPr="00F313E8" w:rsidRDefault="007A6310">
      <w:pPr>
        <w:spacing w:after="0"/>
        <w:ind w:left="-1220" w:right="102"/>
        <w:jc w:val="both"/>
        <w:rPr>
          <w:rFonts w:ascii="Times New Roman" w:hAnsi="Times New Roman" w:cs="Times New Roman"/>
        </w:rPr>
      </w:pPr>
    </w:p>
    <w:p w14:paraId="7876E1A1" w14:textId="77777777" w:rsidR="007A6310" w:rsidRPr="00F313E8" w:rsidRDefault="0045596D">
      <w:pPr>
        <w:rPr>
          <w:rFonts w:ascii="Times New Roman" w:hAnsi="Times New Roman" w:cs="Times New Roman"/>
        </w:rPr>
      </w:pPr>
      <w:r w:rsidRPr="00F313E8">
        <w:rPr>
          <w:rFonts w:ascii="Times New Roman" w:hAnsi="Times New Roman" w:cs="Times New Roman"/>
        </w:rPr>
        <w:br w:type="page"/>
      </w:r>
    </w:p>
    <w:p w14:paraId="03BACCB0" w14:textId="77777777" w:rsidR="007A6310" w:rsidRPr="00F313E8" w:rsidRDefault="0045596D" w:rsidP="00261F3B">
      <w:pPr>
        <w:numPr>
          <w:ilvl w:val="3"/>
          <w:numId w:val="3"/>
        </w:numPr>
        <w:spacing w:after="110"/>
        <w:ind w:right="192" w:hanging="730"/>
        <w:jc w:val="both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Тип SznRegistrationPeriodType </w:t>
      </w:r>
    </w:p>
    <w:p w14:paraId="4CD764AA" w14:textId="3F82B88E" w:rsidR="007A6310" w:rsidRPr="00F313E8" w:rsidRDefault="0045596D" w:rsidP="00096AAE">
      <w:pPr>
        <w:spacing w:after="110"/>
        <w:ind w:left="645" w:right="192" w:hanging="10"/>
        <w:jc w:val="both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>Тип описывающий период, в течение которого гражданин являлся безработным и пребывал на учёте в органах СЗН</w:t>
      </w:r>
    </w:p>
    <w:tbl>
      <w:tblPr>
        <w:tblStyle w:val="TableGrid"/>
        <w:tblW w:w="10093" w:type="dxa"/>
        <w:tblInd w:w="118" w:type="dxa"/>
        <w:tblCellMar>
          <w:top w:w="14" w:type="dxa"/>
          <w:left w:w="7" w:type="dxa"/>
          <w:right w:w="89" w:type="dxa"/>
        </w:tblCellMar>
        <w:tblLook w:val="04A0" w:firstRow="1" w:lastRow="0" w:firstColumn="1" w:lastColumn="0" w:noHBand="0" w:noVBand="1"/>
      </w:tblPr>
      <w:tblGrid>
        <w:gridCol w:w="2069"/>
        <w:gridCol w:w="1702"/>
        <w:gridCol w:w="1844"/>
        <w:gridCol w:w="1798"/>
        <w:gridCol w:w="2680"/>
      </w:tblGrid>
      <w:tr w:rsidR="007A6310" w:rsidRPr="00F313E8" w14:paraId="58CC8473" w14:textId="77777777">
        <w:trPr>
          <w:trHeight w:val="97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3DBA07" w14:textId="77777777" w:rsidR="007A6310" w:rsidRPr="00F313E8" w:rsidRDefault="0045596D">
            <w:pPr>
              <w:ind w:left="125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Элемент/Атрибут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168A71" w14:textId="77777777" w:rsidR="007A6310" w:rsidRPr="00F313E8" w:rsidRDefault="0045596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C9DA1A" w14:textId="77777777" w:rsidR="007A6310" w:rsidRPr="00F313E8" w:rsidRDefault="0045596D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Ограничения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C11B77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вхождений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" w:space="0" w:color="000000"/>
            </w:tcBorders>
          </w:tcPr>
          <w:p w14:paraId="7547A687" w14:textId="77777777" w:rsidR="007A6310" w:rsidRPr="00F313E8" w:rsidRDefault="0045596D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7A6310" w:rsidRPr="00F313E8" w14:paraId="0C40D87F" w14:textId="77777777">
        <w:trPr>
          <w:trHeight w:val="946"/>
        </w:trPr>
        <w:tc>
          <w:tcPr>
            <w:tcW w:w="2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0FE9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begin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3936" w14:textId="77777777" w:rsidR="007A6310" w:rsidRPr="00F313E8" w:rsidRDefault="0045596D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18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7EBF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2CB7" w14:textId="77777777" w:rsidR="007A6310" w:rsidRPr="00F313E8" w:rsidRDefault="0045596D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6365AF" w14:textId="77777777" w:rsidR="007A6310" w:rsidRPr="00F313E8" w:rsidRDefault="0045596D">
            <w:pPr>
              <w:ind w:left="84" w:right="516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Дата постановки на учёт в органах занятости </w:t>
            </w:r>
          </w:p>
        </w:tc>
      </w:tr>
      <w:tr w:rsidR="007A6310" w:rsidRPr="00F313E8" w14:paraId="22EDC2E6" w14:textId="77777777">
        <w:trPr>
          <w:trHeight w:val="67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4599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end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C0AB" w14:textId="77777777" w:rsidR="007A6310" w:rsidRPr="00F313E8" w:rsidRDefault="0045596D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41E6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1654" w14:textId="77777777" w:rsidR="007A6310" w:rsidRPr="00F313E8" w:rsidRDefault="0045596D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4A8570" w14:textId="77777777" w:rsidR="007A6310" w:rsidRPr="00F313E8" w:rsidRDefault="0045596D">
            <w:pPr>
              <w:ind w:left="84"/>
              <w:jc w:val="both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Дата снятия с учёта в органах занятости </w:t>
            </w:r>
          </w:p>
        </w:tc>
      </w:tr>
    </w:tbl>
    <w:p w14:paraId="33AA0555" w14:textId="14EEE652" w:rsidR="007A6310" w:rsidRPr="00F313E8" w:rsidRDefault="0045596D" w:rsidP="00096AAE">
      <w:pPr>
        <w:spacing w:after="0"/>
        <w:ind w:right="111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3"/>
        </w:rPr>
        <w:t xml:space="preserve">  </w:t>
      </w:r>
    </w:p>
    <w:p w14:paraId="1C9B5DCB" w14:textId="77777777" w:rsidR="007A6310" w:rsidRPr="00F313E8" w:rsidRDefault="0045596D" w:rsidP="00261F3B">
      <w:pPr>
        <w:numPr>
          <w:ilvl w:val="3"/>
          <w:numId w:val="3"/>
        </w:numPr>
        <w:spacing w:after="110"/>
        <w:ind w:right="192" w:hanging="730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CertificateOfDisabilityType </w:t>
      </w:r>
    </w:p>
    <w:p w14:paraId="0F69F0A8" w14:textId="15C40476" w:rsidR="007A6310" w:rsidRPr="00F313E8" w:rsidRDefault="0045596D">
      <w:pPr>
        <w:spacing w:after="60"/>
        <w:ind w:left="645" w:right="192" w:hanging="10"/>
        <w:jc w:val="both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>Тип</w:t>
      </w:r>
      <w:r w:rsidR="00261F3B" w:rsidRPr="00F313E8">
        <w:rPr>
          <w:rFonts w:ascii="Times New Roman" w:eastAsia="Times New Roman" w:hAnsi="Times New Roman" w:cs="Times New Roman"/>
          <w:sz w:val="24"/>
        </w:rPr>
        <w:t>,</w:t>
      </w:r>
      <w:r w:rsidRPr="00F313E8">
        <w:rPr>
          <w:rFonts w:ascii="Times New Roman" w:eastAsia="Times New Roman" w:hAnsi="Times New Roman" w:cs="Times New Roman"/>
          <w:sz w:val="24"/>
        </w:rPr>
        <w:t xml:space="preserve"> описывающий сведения о документах</w:t>
      </w:r>
      <w:r w:rsidR="00261F3B" w:rsidRPr="00F313E8">
        <w:rPr>
          <w:rFonts w:ascii="Times New Roman" w:eastAsia="Times New Roman" w:hAnsi="Times New Roman" w:cs="Times New Roman"/>
          <w:sz w:val="24"/>
        </w:rPr>
        <w:t>,</w:t>
      </w:r>
      <w:r w:rsidRPr="00F313E8">
        <w:rPr>
          <w:rFonts w:ascii="Times New Roman" w:eastAsia="Times New Roman" w:hAnsi="Times New Roman" w:cs="Times New Roman"/>
          <w:sz w:val="24"/>
        </w:rPr>
        <w:t xml:space="preserve"> подтверждающих наличие инвалидности</w:t>
      </w:r>
    </w:p>
    <w:tbl>
      <w:tblPr>
        <w:tblStyle w:val="TableGrid"/>
        <w:tblW w:w="10093" w:type="dxa"/>
        <w:tblInd w:w="120" w:type="dxa"/>
        <w:tblCellMar>
          <w:top w:w="14" w:type="dxa"/>
          <w:left w:w="7" w:type="dxa"/>
          <w:right w:w="92" w:type="dxa"/>
        </w:tblCellMar>
        <w:tblLook w:val="04A0" w:firstRow="1" w:lastRow="0" w:firstColumn="1" w:lastColumn="0" w:noHBand="0" w:noVBand="1"/>
      </w:tblPr>
      <w:tblGrid>
        <w:gridCol w:w="2069"/>
        <w:gridCol w:w="1702"/>
        <w:gridCol w:w="1844"/>
        <w:gridCol w:w="1798"/>
        <w:gridCol w:w="2680"/>
      </w:tblGrid>
      <w:tr w:rsidR="007A6310" w:rsidRPr="00F313E8" w14:paraId="7206D92B" w14:textId="77777777">
        <w:trPr>
          <w:trHeight w:val="97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75E67F53" w14:textId="7F1907D6" w:rsidR="007A6310" w:rsidRPr="00F313E8" w:rsidRDefault="0045596D">
            <w:pPr>
              <w:ind w:left="523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6AF8B90" w14:textId="77777777" w:rsidR="007A6310" w:rsidRPr="00F313E8" w:rsidRDefault="0045596D">
            <w:pPr>
              <w:ind w:left="12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Элемент/Атрибут </w:t>
            </w:r>
          </w:p>
          <w:p w14:paraId="3789E942" w14:textId="77777777" w:rsidR="007A6310" w:rsidRPr="00F313E8" w:rsidRDefault="0045596D">
            <w:pPr>
              <w:spacing w:after="60"/>
              <w:ind w:left="523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C64991" w14:textId="77777777" w:rsidR="007A6310" w:rsidRPr="00F313E8" w:rsidRDefault="0045596D">
            <w:pPr>
              <w:ind w:left="523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01092F" w14:textId="77777777" w:rsidR="007A6310" w:rsidRPr="00F313E8" w:rsidRDefault="0045596D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CA0AD1" w14:textId="77777777" w:rsidR="007A6310" w:rsidRPr="00F313E8" w:rsidRDefault="0045596D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Ограничения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0DDD59" w14:textId="77777777" w:rsidR="007A6310" w:rsidRPr="00F313E8" w:rsidRDefault="0045596D">
            <w:pPr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вхождений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" w:space="0" w:color="000000"/>
            </w:tcBorders>
          </w:tcPr>
          <w:p w14:paraId="74F18EF9" w14:textId="77777777" w:rsidR="007A6310" w:rsidRPr="00F313E8" w:rsidRDefault="0045596D">
            <w:pPr>
              <w:ind w:left="86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7A6310" w:rsidRPr="00F313E8" w14:paraId="4394462E" w14:textId="77777777">
        <w:trPr>
          <w:trHeight w:val="943"/>
        </w:trPr>
        <w:tc>
          <w:tcPr>
            <w:tcW w:w="2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4A6C" w14:textId="77777777" w:rsidR="007A6310" w:rsidRPr="00F313E8" w:rsidRDefault="0045596D">
            <w:pPr>
              <w:ind w:left="8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  <w:p w14:paraId="5121D831" w14:textId="77777777" w:rsidR="007A6310" w:rsidRPr="00F313E8" w:rsidRDefault="0045596D">
            <w:pPr>
              <w:spacing w:after="60"/>
              <w:ind w:left="523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6FAA2B" w14:textId="77777777" w:rsidR="007A6310" w:rsidRPr="00F313E8" w:rsidRDefault="0045596D">
            <w:pPr>
              <w:ind w:left="523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E958" w14:textId="77777777" w:rsidR="007A6310" w:rsidRPr="00F313E8" w:rsidRDefault="0045596D">
            <w:pPr>
              <w:ind w:left="305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8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B7E0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max20 </w:t>
            </w:r>
          </w:p>
        </w:tc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DD39" w14:textId="77777777" w:rsidR="007A6310" w:rsidRPr="00F313E8" w:rsidRDefault="0045596D">
            <w:pPr>
              <w:ind w:left="10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A4AD2C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Номер справки </w:t>
            </w:r>
          </w:p>
        </w:tc>
      </w:tr>
      <w:tr w:rsidR="007A6310" w:rsidRPr="00F313E8" w14:paraId="76B23D46" w14:textId="77777777">
        <w:trPr>
          <w:trHeight w:val="36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1A58" w14:textId="77777777" w:rsidR="007A6310" w:rsidRPr="00F313E8" w:rsidRDefault="0045596D">
            <w:pPr>
              <w:ind w:left="8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series</w:t>
            </w:r>
            <w:r w:rsidRPr="00F313E8"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6E53" w14:textId="77777777" w:rsidR="007A6310" w:rsidRPr="00F313E8" w:rsidRDefault="0045596D">
            <w:pPr>
              <w:ind w:left="305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string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1D26" w14:textId="77777777" w:rsidR="007A6310" w:rsidRPr="00F313E8" w:rsidRDefault="0045596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max20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2114" w14:textId="77777777" w:rsidR="007A6310" w:rsidRPr="00F313E8" w:rsidRDefault="0045596D">
            <w:pPr>
              <w:ind w:left="10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3DFA25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Серия справки </w:t>
            </w:r>
          </w:p>
        </w:tc>
      </w:tr>
      <w:tr w:rsidR="007A6310" w:rsidRPr="00F313E8" w14:paraId="47507DF9" w14:textId="77777777">
        <w:trPr>
          <w:trHeight w:val="58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8C7C" w14:textId="77777777" w:rsidR="007A6310" w:rsidRPr="00F313E8" w:rsidRDefault="0045596D">
            <w:pPr>
              <w:tabs>
                <w:tab w:val="center" w:pos="1418"/>
              </w:tabs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>certificateDate</w:t>
            </w:r>
            <w:r w:rsidRPr="00F313E8"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 w:rsidRPr="00F313E8"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ab/>
            </w: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4B33CF" w14:textId="77777777" w:rsidR="007A6310" w:rsidRPr="00F313E8" w:rsidRDefault="0045596D">
            <w:pPr>
              <w:ind w:left="523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5FF8" w14:textId="77777777" w:rsidR="007A6310" w:rsidRPr="00F313E8" w:rsidRDefault="0045596D">
            <w:pPr>
              <w:ind w:left="382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9C7" w14:textId="77777777" w:rsidR="007A6310" w:rsidRPr="00F313E8" w:rsidRDefault="0045596D">
            <w:pPr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B95" w14:textId="77777777" w:rsidR="007A6310" w:rsidRPr="00F313E8" w:rsidRDefault="0045596D">
            <w:pPr>
              <w:ind w:left="101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0..1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4AA95F" w14:textId="77777777" w:rsidR="007A6310" w:rsidRPr="00F313E8" w:rsidRDefault="0045596D">
            <w:pPr>
              <w:ind w:left="84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Дата справки </w:t>
            </w:r>
          </w:p>
        </w:tc>
      </w:tr>
    </w:tbl>
    <w:p w14:paraId="48DC02E1" w14:textId="77777777" w:rsidR="005A4DE8" w:rsidRDefault="0045596D" w:rsidP="00261F3B">
      <w:pPr>
        <w:numPr>
          <w:ilvl w:val="3"/>
          <w:numId w:val="3"/>
        </w:numPr>
        <w:spacing w:after="110"/>
        <w:ind w:right="192" w:hanging="730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Тип CategoryType </w:t>
      </w:r>
    </w:p>
    <w:p w14:paraId="75FD98D6" w14:textId="3B67565E" w:rsidR="007A6310" w:rsidRPr="00F313E8" w:rsidRDefault="0045596D" w:rsidP="005A4DE8">
      <w:pPr>
        <w:spacing w:after="110"/>
        <w:ind w:left="635" w:right="192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Справочник </w:t>
      </w:r>
      <w:r w:rsidR="00261F3B" w:rsidRPr="00F313E8">
        <w:rPr>
          <w:rFonts w:ascii="Times New Roman" w:eastAsia="Times New Roman" w:hAnsi="Times New Roman" w:cs="Times New Roman"/>
          <w:sz w:val="24"/>
        </w:rPr>
        <w:t>«</w:t>
      </w:r>
      <w:r w:rsidRPr="00F313E8">
        <w:rPr>
          <w:rFonts w:ascii="Times New Roman" w:eastAsia="Times New Roman" w:hAnsi="Times New Roman" w:cs="Times New Roman"/>
          <w:sz w:val="24"/>
        </w:rPr>
        <w:t>Категории работников</w:t>
      </w:r>
      <w:r w:rsidR="00261F3B" w:rsidRPr="00F313E8">
        <w:rPr>
          <w:rFonts w:ascii="Times New Roman" w:eastAsia="Times New Roman" w:hAnsi="Times New Roman" w:cs="Times New Roman"/>
          <w:sz w:val="24"/>
        </w:rPr>
        <w:t>»</w:t>
      </w:r>
    </w:p>
    <w:tbl>
      <w:tblPr>
        <w:tblStyle w:val="TableGrid"/>
        <w:tblW w:w="10064" w:type="dxa"/>
        <w:tblInd w:w="137" w:type="dxa"/>
        <w:tblCellMar>
          <w:top w:w="53" w:type="dxa"/>
          <w:bottom w:w="16" w:type="dxa"/>
          <w:right w:w="22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2693"/>
      </w:tblGrid>
      <w:tr w:rsidR="007A6310" w:rsidRPr="00F313E8" w14:paraId="149B6534" w14:textId="77777777" w:rsidTr="008F1002">
        <w:trPr>
          <w:trHeight w:val="9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DD52B7" w14:textId="77777777" w:rsidR="007A6310" w:rsidRPr="00F313E8" w:rsidRDefault="0045596D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Значение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BAEB74" w14:textId="77777777" w:rsidR="007A6310" w:rsidRPr="00F313E8" w:rsidRDefault="0045596D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</w:rPr>
              <w:t xml:space="preserve">Описание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2AE7AB17" w14:textId="2C069D40" w:rsidR="007A6310" w:rsidRPr="00F313E8" w:rsidRDefault="0045596D" w:rsidP="00096AAE">
            <w:pPr>
              <w:spacing w:after="47" w:line="236" w:lineRule="auto"/>
              <w:jc w:val="center"/>
              <w:rPr>
                <w:rFonts w:ascii="Times New Roman" w:hAnsi="Times New Roman" w:cs="Times New Roman"/>
              </w:rPr>
            </w:pPr>
            <w:r w:rsidRPr="00F313E8">
              <w:rPr>
                <w:rFonts w:ascii="Times New Roman" w:eastAsia="Times New Roman" w:hAnsi="Times New Roman" w:cs="Times New Roman"/>
              </w:rPr>
              <w:t>Год трудоустройства</w:t>
            </w:r>
          </w:p>
        </w:tc>
      </w:tr>
      <w:tr w:rsidR="007A6310" w:rsidRPr="00F313E8" w14:paraId="1854A300" w14:textId="77777777" w:rsidTr="008F1002">
        <w:trPr>
          <w:trHeight w:val="391"/>
        </w:trPr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392F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89E1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535B" w14:textId="14CB6257" w:rsidR="007A6310" w:rsidRPr="00F313E8" w:rsidRDefault="0045596D" w:rsidP="00096AAE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3B95A60A" w14:textId="77777777" w:rsidTr="008F1002">
        <w:trPr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01C8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3C7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5CAA" w14:textId="59885F06" w:rsidR="007A6310" w:rsidRPr="00F313E8" w:rsidRDefault="0045596D" w:rsidP="00096AAE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018562AF" w14:textId="77777777" w:rsidTr="008F1002">
        <w:trPr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260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7300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освобожденные из учреждений, исполняющих наказание в виде лишения свободы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7FDE" w14:textId="54FE45C5" w:rsidR="007A6310" w:rsidRPr="00F313E8" w:rsidRDefault="0045596D" w:rsidP="00096AAE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22400DB5" w14:textId="77777777" w:rsidTr="008F1002">
        <w:trPr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0F0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3E54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несовершеннолетние в возрасте от 14 до 18 лет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D430" w14:textId="39C78C81" w:rsidR="007A6310" w:rsidRPr="00F313E8" w:rsidRDefault="0045596D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05F4ADEB" w14:textId="77777777" w:rsidTr="008F1002">
        <w:trPr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8B2F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46EB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 предпенсионного возраста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6BBB" w14:textId="376606F5" w:rsidR="007A6310" w:rsidRPr="00F313E8" w:rsidRDefault="0045596D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6E486E65" w14:textId="77777777" w:rsidTr="008F1002"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C0B4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72EF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беженцы и вынужденные переселенцы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27D8" w14:textId="6025B387" w:rsidR="007A6310" w:rsidRPr="00F313E8" w:rsidRDefault="0045596D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744E6174" w14:textId="77777777" w:rsidTr="008F1002">
        <w:trPr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0C3A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10DF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граждане, уволенные с военной службы и члены их семей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1F9" w14:textId="216529AC" w:rsidR="007A6310" w:rsidRPr="00F313E8" w:rsidRDefault="0045596D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0DBC7B54" w14:textId="77777777" w:rsidTr="008F1002">
        <w:trPr>
          <w:trHeight w:val="6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A197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C61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одинокие и многодетные родители, воспитывающие несовершеннолетних детей, детей-инвалидов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95B8" w14:textId="2E076734" w:rsidR="007A6310" w:rsidRPr="00F313E8" w:rsidRDefault="0045596D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51B7462A" w14:textId="77777777" w:rsidTr="008F1002">
        <w:trPr>
          <w:trHeight w:val="6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03EF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A710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граждане, подвергшиеся воздействию радиации вследствие чернобыльской и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радиационных аварий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катастроф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F657" w14:textId="6D0EFC52" w:rsidR="007A6310" w:rsidRPr="00F313E8" w:rsidRDefault="0045596D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6310" w:rsidRPr="00F313E8" w14:paraId="4B1A9B17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9BEF" w14:textId="77777777" w:rsidR="007A6310" w:rsidRPr="00F313E8" w:rsidRDefault="0045596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287D" w14:textId="77777777" w:rsidR="007A6310" w:rsidRPr="00F313E8" w:rsidRDefault="0045596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 в возрасте от 18 до 20 лет, имеющие среднее профессиональное образование и ищущие работу впервые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4F9A" w14:textId="72F2CC19" w:rsidR="007A6310" w:rsidRPr="00F313E8" w:rsidRDefault="0045596D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1F3B" w:rsidRPr="00F313E8" w14:paraId="77AC4B11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4D75" w14:textId="029754C5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30C9" w14:textId="029BADC3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граждане, завершившие обучение по основным образовательным программам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5A18" w14:textId="678CD417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1F3B" w:rsidRPr="00F313E8" w14:paraId="1876D634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D139" w14:textId="3EC5CED0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4FE5" w14:textId="459BE5BE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Молодежь до 30 лет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FC61" w14:textId="20B15DAF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27873B85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4EE0" w14:textId="34FCF0A8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B3E1" w14:textId="66A93897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Украины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удостоверение беженца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83AB" w14:textId="4F63C88E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1F564B54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35A9" w14:textId="11E7C874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4DCA" w14:textId="0401BAA0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10 -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Украины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свидетельство о предоставлении временного убежища в РФ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D77" w14:textId="4211E274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48FF894D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AF9" w14:textId="1811884E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2AE7" w14:textId="73A6D793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11 - Граждане ДНР/ЛНР получившие удостоверение беженца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810" w14:textId="43294113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5D4620A6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BD15" w14:textId="75B43FC7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F2E" w14:textId="1EFFAF58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12 - Граждане ДНР/ЛНР получившие свидетельство о предоставлении временного убежища в РФ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654D" w14:textId="20B253F1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122FE8F7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6CCD" w14:textId="7A04E43C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CEE8" w14:textId="28B4C69D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13 - Лица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гражданства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удостоверение беженца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A3B3" w14:textId="744AF673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3B94DE08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0486" w14:textId="7F0B6F5C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7CBF" w14:textId="74BC20AB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 Лица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гражданства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свидетельство о предоставлении временного убежища в РФ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6CBA" w14:textId="7ADD98ED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59476D4B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B72A" w14:textId="1CE65C8B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B36D" w14:textId="4C78FF83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15 - Граждане, потерявшие работу из-за закрытия компании или сокращения штата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4F64" w14:textId="2240C5BE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6D12A289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867" w14:textId="27837195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1F4F" w14:textId="78A926F5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16 - Люди, находящиеся под риском увольнения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603" w14:textId="29EED76D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F3B" w:rsidRPr="00F313E8" w14:paraId="690A7CD0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D617" w14:textId="56D480DC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0182" w14:textId="31605C2D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20 - Молодежь до 30 лет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80D7" w14:textId="4ACB3C6D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3CC09536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270E" w14:textId="668A34C8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28B7" w14:textId="5F17B897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21 -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Украины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удостоверение беженца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CC26" w14:textId="71D9F48A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1DA19AA2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166D" w14:textId="34A32E87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3D53" w14:textId="733CC9C1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22 -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Украины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свидетельство о предоставлении временного убежища в РФ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57F1" w14:textId="51875542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0ABF9915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09C6" w14:textId="04D67E0A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D15C" w14:textId="33ADEEEB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23 - Лица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гражданства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удостоверение беженца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ADDB" w14:textId="4FDE9A05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6A1F81AF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6B08" w14:textId="2CD28EBB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F8C8" w14:textId="24BA5D93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24 - Лица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гражданства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свидетельство о предоставлении временного убежища в РФ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F9A2" w14:textId="29C791E0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36371BAE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FB80" w14:textId="6F1098A6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510B" w14:textId="6ABD06F9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25 - Граждане, потерявшие работу из-за закрытия компании или сокращения штата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C9EB" w14:textId="683412F8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62E05476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DD8" w14:textId="4608DA66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0D4B" w14:textId="5CAF6095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26 - Люди, находящиеся под риском увольнения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B99C" w14:textId="30C890B5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477D5984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14F3" w14:textId="0FEECC9F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7F33" w14:textId="572CABB4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27 - Ветераны боевых действий, принимавшие участие (содействовавшие выполнению задач) в СВО с 24.02.2022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A7F7" w14:textId="196436B7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06E4349A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BEE" w14:textId="64FC7E69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7AB4" w14:textId="77777777" w:rsidR="00261F3B" w:rsidRPr="00F313E8" w:rsidRDefault="00261F3B" w:rsidP="002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28 - Лица, принимавшие в соответствии с решениями вновь принятых </w:t>
            </w:r>
          </w:p>
          <w:p w14:paraId="6C922F31" w14:textId="77777777" w:rsidR="00261F3B" w:rsidRPr="00F313E8" w:rsidRDefault="00261F3B" w:rsidP="002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Республик участие в боевых действиях в составе ВС ДНР, </w:t>
            </w:r>
          </w:p>
          <w:p w14:paraId="3F2968E8" w14:textId="77777777" w:rsidR="00261F3B" w:rsidRPr="00F313E8" w:rsidRDefault="00261F3B" w:rsidP="00261F3B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Народной милиции ЛНР и воинских формированиях ДНР и ЛНР начиная с </w:t>
            </w:r>
          </w:p>
          <w:p w14:paraId="5F6AE52C" w14:textId="32AA5ABB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11.05.2014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F6A" w14:textId="3493BE7B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61F3B" w:rsidRPr="00F313E8" w14:paraId="4DF98EB3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A92B" w14:textId="3D55BED5" w:rsidR="00261F3B" w:rsidRPr="00F313E8" w:rsidRDefault="00261F3B" w:rsidP="00261F3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3C8" w14:textId="1D86D363" w:rsidR="00261F3B" w:rsidRPr="00F313E8" w:rsidRDefault="00261F3B" w:rsidP="00261F3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29 - Члены семей, участников СВО с 24.02.2022 г., лиц, принимавшие участие в боевых действиях в составе ВС ДНР и ЛНР с 11.05.2014 г., погибшие при выполнении поставленных задач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7F3" w14:textId="22FF50C6" w:rsidR="00261F3B" w:rsidRPr="00F313E8" w:rsidRDefault="00261F3B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76E3C" w:rsidRPr="00F313E8" w14:paraId="509C04D0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58AB" w14:textId="660140CC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8AB0" w14:textId="591FD24F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30 - Молодежь до 30 лет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5170" w14:textId="37CA7879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3EA3CB64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EA68" w14:textId="47C5BDB0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8BD8" w14:textId="080AD72B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31 -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Украины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удостоверение беженца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C53F" w14:textId="6D7C8ACD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50CB211C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9C70" w14:textId="00A46912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37C0" w14:textId="3E5F920F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32 -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Украины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свидетельство о предоставлении временного убежища в РФ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8A08" w14:textId="5DE5DA4D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3F0B34A0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FE99" w14:textId="22519434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FBBC" w14:textId="2EAF51F4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33 - Лица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гражданства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удостоверение беженца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586D" w14:textId="55F49151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49E1A214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AE99" w14:textId="54C717EF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0091" w14:textId="74EE219C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34 - Лица </w:t>
            </w:r>
            <w:proofErr w:type="gramStart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гражданства</w:t>
            </w:r>
            <w:proofErr w:type="gramEnd"/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получившие свидетельство о предоставлении временного убежища в РФ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A479" w14:textId="2277A5FF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237D676A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0E05" w14:textId="1753CAA5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9B59" w14:textId="0491E380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35 - Граждане, потерявшие работу из-за закрытия компании или сокращения штата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94C1" w14:textId="6327EBBF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452F45DE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02EF" w14:textId="5BFE4195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1DA" w14:textId="4426D71B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36 - Люди, находящиеся под риском увольнения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1FE4" w14:textId="0D8BDC80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558F6D72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FE6" w14:textId="0BBA03E2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23C3" w14:textId="7A33B34A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37 - Ветераны боевых действий, принимавшие участие (содействовавшие выполнению задач) в СВО с 24.02.2022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B512" w14:textId="4996D35F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2BFF73B1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C8E" w14:textId="2F9A5385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D35B" w14:textId="77777777" w:rsidR="00E76E3C" w:rsidRPr="00F313E8" w:rsidRDefault="00E76E3C" w:rsidP="00E7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38 - Лица, принимавшие в соответствии с решениями вновь принятых </w:t>
            </w:r>
          </w:p>
          <w:p w14:paraId="0BF33330" w14:textId="77777777" w:rsidR="00E76E3C" w:rsidRPr="00F313E8" w:rsidRDefault="00E76E3C" w:rsidP="00E7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Республик участие в боевых действиях в составе ВС ДНР, </w:t>
            </w:r>
          </w:p>
          <w:p w14:paraId="4D90F43D" w14:textId="0BFF65D9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Народной милиции ЛНР и воинских формированиях ДНР и ЛНР начиная с 11.05.2014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9D5A" w14:textId="3A37B82E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4FE3D1CF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9A8" w14:textId="22CEF261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F907" w14:textId="7835388B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39 - Члены семей, участников СВО с 24.02.2022 г., лиц, принимавшие участие в боевых действиях в составе ВС ДНР и ЛНР с 11.05.2014 г., погибшие при выполнении поставленных задач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67D2" w14:textId="06A1A04B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E3C" w:rsidRPr="00F313E8" w14:paraId="6C650F5A" w14:textId="77777777" w:rsidTr="008F1002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C8F7" w14:textId="70247F88" w:rsidR="00E76E3C" w:rsidRPr="00F313E8" w:rsidRDefault="00E76E3C" w:rsidP="00E76E3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929B" w14:textId="433D856F" w:rsidR="00E76E3C" w:rsidRPr="00F313E8" w:rsidRDefault="00E76E3C" w:rsidP="00E76E3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40 - граждане, признанные в установленном порядке инвалидами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D48" w14:textId="018F2016" w:rsidR="00E76E3C" w:rsidRPr="00F313E8" w:rsidRDefault="00E76E3C" w:rsidP="00096AA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56BC9A85" w14:textId="77777777" w:rsidR="007A6310" w:rsidRPr="00F313E8" w:rsidRDefault="007A6310">
      <w:pPr>
        <w:spacing w:after="0"/>
        <w:ind w:left="-1220" w:right="11541"/>
        <w:rPr>
          <w:rFonts w:ascii="Times New Roman" w:hAnsi="Times New Roman" w:cs="Times New Roman"/>
        </w:rPr>
      </w:pPr>
    </w:p>
    <w:p w14:paraId="77C011FD" w14:textId="77BAFE77" w:rsidR="007A6310" w:rsidRPr="00F313E8" w:rsidRDefault="0045596D">
      <w:pPr>
        <w:spacing w:after="70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22681B" w14:textId="77777777" w:rsidR="007A6310" w:rsidRPr="00F313E8" w:rsidRDefault="0045596D" w:rsidP="00346078">
      <w:pPr>
        <w:numPr>
          <w:ilvl w:val="3"/>
          <w:numId w:val="3"/>
        </w:numPr>
        <w:spacing w:after="110"/>
        <w:ind w:right="192" w:hanging="730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Тип SubCategoryType </w:t>
      </w:r>
    </w:p>
    <w:p w14:paraId="6100937F" w14:textId="030F432A" w:rsidR="007A6310" w:rsidRPr="00F313E8" w:rsidRDefault="0045596D" w:rsidP="00096AAE">
      <w:pPr>
        <w:tabs>
          <w:tab w:val="left" w:pos="0"/>
        </w:tabs>
        <w:spacing w:after="0"/>
        <w:ind w:left="10" w:right="4211" w:hanging="10"/>
        <w:jc w:val="right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t>Справочник</w:t>
      </w:r>
      <w:r w:rsidR="00E76E3C" w:rsidRPr="00F313E8">
        <w:rPr>
          <w:rFonts w:ascii="Times New Roman" w:eastAsia="Times New Roman" w:hAnsi="Times New Roman" w:cs="Times New Roman"/>
          <w:sz w:val="24"/>
        </w:rPr>
        <w:t xml:space="preserve"> «</w:t>
      </w:r>
      <w:r w:rsidRPr="00F313E8">
        <w:rPr>
          <w:rFonts w:ascii="Times New Roman" w:eastAsia="Times New Roman" w:hAnsi="Times New Roman" w:cs="Times New Roman"/>
          <w:sz w:val="24"/>
        </w:rPr>
        <w:t>Подкатегории</w:t>
      </w:r>
      <w:r w:rsidR="00096AAE" w:rsidRPr="00F313E8">
        <w:rPr>
          <w:rFonts w:ascii="Times New Roman" w:eastAsia="Times New Roman" w:hAnsi="Times New Roman" w:cs="Times New Roman"/>
          <w:sz w:val="24"/>
        </w:rPr>
        <w:t xml:space="preserve"> </w:t>
      </w:r>
      <w:r w:rsidRPr="00F313E8">
        <w:rPr>
          <w:rFonts w:ascii="Times New Roman" w:eastAsia="Times New Roman" w:hAnsi="Times New Roman" w:cs="Times New Roman"/>
          <w:sz w:val="24"/>
        </w:rPr>
        <w:t>работников</w:t>
      </w:r>
      <w:r w:rsidR="00E76E3C" w:rsidRPr="00F313E8">
        <w:rPr>
          <w:rFonts w:ascii="Times New Roman" w:eastAsia="Times New Roman" w:hAnsi="Times New Roman" w:cs="Times New Roman"/>
          <w:sz w:val="24"/>
        </w:rPr>
        <w:t>»</w:t>
      </w:r>
    </w:p>
    <w:tbl>
      <w:tblPr>
        <w:tblStyle w:val="TableGrid"/>
        <w:tblW w:w="10196" w:type="dxa"/>
        <w:tblInd w:w="5" w:type="dxa"/>
        <w:tblCellMar>
          <w:top w:w="14" w:type="dxa"/>
          <w:left w:w="194" w:type="dxa"/>
          <w:bottom w:w="3" w:type="dxa"/>
          <w:right w:w="46" w:type="dxa"/>
        </w:tblCellMar>
        <w:tblLook w:val="04A0" w:firstRow="1" w:lastRow="0" w:firstColumn="1" w:lastColumn="0" w:noHBand="0" w:noVBand="1"/>
      </w:tblPr>
      <w:tblGrid>
        <w:gridCol w:w="1430"/>
        <w:gridCol w:w="6073"/>
        <w:gridCol w:w="2693"/>
      </w:tblGrid>
      <w:tr w:rsidR="007A6310" w:rsidRPr="00F313E8" w14:paraId="263A4185" w14:textId="77777777" w:rsidTr="00096AAE">
        <w:trPr>
          <w:trHeight w:val="81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581C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165E" w14:textId="77777777" w:rsidR="007A6310" w:rsidRPr="00F313E8" w:rsidRDefault="0045596D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914" w14:textId="374F7A1B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трудоустройства </w:t>
            </w:r>
          </w:p>
        </w:tc>
      </w:tr>
      <w:tr w:rsidR="007A6310" w:rsidRPr="00F313E8" w14:paraId="4AAD99C0" w14:textId="77777777" w:rsidTr="00096AAE">
        <w:trPr>
          <w:trHeight w:val="33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936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55171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 с инвалидностью и ограниченными возможностями здоровья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3811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7A6310" w:rsidRPr="00F313E8" w14:paraId="1A08E8E0" w14:textId="77777777" w:rsidTr="00096AAE">
        <w:trPr>
          <w:trHeight w:val="8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2FB9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37EF0" w14:textId="77777777" w:rsidR="007A6310" w:rsidRPr="00F313E8" w:rsidRDefault="0045596D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которые с даты окончания военной службы по призыву не являются; занятыми в соответствии с законодательством о занятости населения в течение 4 месяцев и более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6F8B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7A6310" w:rsidRPr="00F313E8" w14:paraId="72D6C1DD" w14:textId="77777777" w:rsidTr="00096AAE">
        <w:trPr>
          <w:trHeight w:val="8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8C23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F0A18" w14:textId="77777777" w:rsidR="007A6310" w:rsidRPr="00F313E8" w:rsidRDefault="0045596D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81E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7A6310" w:rsidRPr="00F313E8" w14:paraId="3ACFC2EE" w14:textId="77777777" w:rsidTr="00096AAE">
        <w:trPr>
          <w:trHeight w:val="8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399E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71F78" w14:textId="77777777" w:rsidR="007A6310" w:rsidRPr="00F313E8" w:rsidRDefault="0045596D">
            <w:pPr>
              <w:spacing w:after="47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которые с даты выдачи им документа об образовании (квалификации) не являются занятыми в соответствии с </w:t>
            </w:r>
          </w:p>
          <w:p w14:paraId="3CEEF37E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законодательством о занятости населения в течение 4 месяцев и более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0BC1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7A6310" w:rsidRPr="00F313E8" w14:paraId="01BB8F04" w14:textId="77777777" w:rsidTr="00096AAE">
        <w:trPr>
          <w:trHeight w:val="6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F9CE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D2967" w14:textId="77777777" w:rsidR="007A6310" w:rsidRPr="00F313E8" w:rsidRDefault="00455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освобожденные из учреждений, исполняющих наказание в виде лишения свободы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3EE4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7A6310" w:rsidRPr="00F313E8" w14:paraId="02A9EE45" w14:textId="77777777" w:rsidTr="00096AAE">
        <w:trPr>
          <w:trHeight w:val="64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C4C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DA9CB" w14:textId="77777777" w:rsidR="007A6310" w:rsidRPr="00F313E8" w:rsidRDefault="0045596D">
            <w:pPr>
              <w:spacing w:line="278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родителей, лица из числа детей- сирот и детей, оставшихся без попечения родителей </w:t>
            </w:r>
          </w:p>
          <w:p w14:paraId="7167CBB3" w14:textId="77777777" w:rsidR="007A6310" w:rsidRPr="00F313E8" w:rsidRDefault="004559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9514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7A6310" w:rsidRPr="00F313E8" w14:paraId="75C7E7CF" w14:textId="77777777" w:rsidTr="00096AAE">
        <w:trPr>
          <w:trHeight w:val="33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3EA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F8059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состоящие на учете в комиссии по делам несовершеннолетних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CD19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7A6310" w:rsidRPr="00F313E8" w14:paraId="0E4816FF" w14:textId="77777777" w:rsidTr="00096AAE">
        <w:trPr>
          <w:trHeight w:val="33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E517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5649E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имеющие несовершеннолетних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E342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7A6310" w:rsidRPr="00F313E8" w14:paraId="231B8F57" w14:textId="77777777" w:rsidTr="00096AAE">
        <w:trPr>
          <w:trHeight w:val="33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FB11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AB17C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 с инвалидностью и ограниченными возможностями здоровья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DB0F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7A6310" w:rsidRPr="00F313E8" w14:paraId="69A6533C" w14:textId="77777777" w:rsidTr="00096AAE">
        <w:trPr>
          <w:trHeight w:val="8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B9E" w14:textId="77777777" w:rsidR="007A6310" w:rsidRPr="00F313E8" w:rsidRDefault="0045596D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89362" w14:textId="77777777" w:rsidR="007A6310" w:rsidRPr="00F313E8" w:rsidRDefault="0045596D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которые с даты окончания военной службы по призыву не являются; занятыми в соответствии с законодательством о занятости населения в течение 4 месяцев и более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187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7A6310" w:rsidRPr="00F313E8" w14:paraId="1F51204A" w14:textId="77777777" w:rsidTr="00096AAE">
        <w:trPr>
          <w:trHeight w:val="8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11AB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6A409" w14:textId="77777777" w:rsidR="007A6310" w:rsidRPr="00F313E8" w:rsidRDefault="0045596D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E216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7A6310" w:rsidRPr="00F313E8" w14:paraId="6E0E7195" w14:textId="77777777" w:rsidTr="00096AAE">
        <w:trPr>
          <w:trHeight w:val="8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680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EC824" w14:textId="77777777" w:rsidR="007A6310" w:rsidRPr="00F313E8" w:rsidRDefault="0045596D">
            <w:pPr>
              <w:spacing w:line="28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которые с даты выдачи им документа об образовании (квалификации) не являются занятыми в соответствии с </w:t>
            </w:r>
          </w:p>
          <w:p w14:paraId="18B0FD66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законодательством о занятости населения в течение 4 месяцев и более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F03E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7A6310" w:rsidRPr="00F313E8" w14:paraId="4920B388" w14:textId="77777777" w:rsidTr="00096AAE">
        <w:trPr>
          <w:trHeight w:val="61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5305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5C441" w14:textId="77777777" w:rsidR="007A6310" w:rsidRPr="00F313E8" w:rsidRDefault="00455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освобожденные из учреждений, исполняющих наказание в виде лишения свободы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880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7A6310" w:rsidRPr="00F313E8" w14:paraId="71176011" w14:textId="77777777" w:rsidTr="00096AAE">
        <w:trPr>
          <w:trHeight w:val="6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489E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29192" w14:textId="77777777" w:rsidR="007A6310" w:rsidRPr="00F313E8" w:rsidRDefault="00455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родителей, лица из числа детей- сирот и детей, оставшихся без попечения родителей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3C0C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7A6310" w:rsidRPr="00F313E8" w14:paraId="2A0A102E" w14:textId="77777777" w:rsidTr="00096AAE">
        <w:trPr>
          <w:trHeight w:val="33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5680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C3CBF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состоящие на учете в комиссии по делам несовершеннолетних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59D6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7A6310" w:rsidRPr="00F313E8" w14:paraId="4D29711F" w14:textId="77777777" w:rsidTr="00096AAE">
        <w:trPr>
          <w:trHeight w:val="33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958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B18FF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имеющие несовершеннолетних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BFB6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7A6310" w:rsidRPr="00F313E8" w14:paraId="7A8091E5" w14:textId="77777777" w:rsidTr="00096AAE">
        <w:trPr>
          <w:trHeight w:val="33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A174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E43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17 - лица с инвалидностью и ограниченными возможностями здоровья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A221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7A6310" w:rsidRPr="00F313E8" w14:paraId="077434A0" w14:textId="77777777" w:rsidTr="00096AAE">
        <w:trPr>
          <w:trHeight w:val="8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EA17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63D69" w14:textId="77777777" w:rsidR="007A6310" w:rsidRPr="00F313E8" w:rsidRDefault="0045596D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18 - лица, которые с даты окончания военной службы по призыву не являются; занятыми в соответствии с законодательством о занятости населения в течение 4 месяцев и более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2CD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7A6310" w:rsidRPr="00F313E8" w14:paraId="0A5778BD" w14:textId="77777777" w:rsidTr="00096AAE">
        <w:trPr>
          <w:trHeight w:val="8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A53C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6B0BB" w14:textId="77777777" w:rsidR="007A6310" w:rsidRPr="00F313E8" w:rsidRDefault="0045596D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19 - лица,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F024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7A6310" w:rsidRPr="00F313E8" w14:paraId="40D07575" w14:textId="77777777" w:rsidTr="00096AAE">
        <w:trPr>
          <w:trHeight w:val="8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E1A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B5210" w14:textId="77777777" w:rsidR="007A6310" w:rsidRPr="00F313E8" w:rsidRDefault="0045596D">
            <w:pPr>
              <w:spacing w:after="47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20 - лица, которые с даты выдачи им документа об образовании (квалификации) не являются занятыми в соответствии с </w:t>
            </w:r>
          </w:p>
          <w:p w14:paraId="784808C0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законодательством о занятости населения в течение 4 месяцев и более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9EE3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7A6310" w:rsidRPr="00F313E8" w14:paraId="560BA6A4" w14:textId="77777777" w:rsidTr="00096AAE">
        <w:trPr>
          <w:trHeight w:val="6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E13F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BFC44" w14:textId="77777777" w:rsidR="007A6310" w:rsidRPr="00F313E8" w:rsidRDefault="00455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21 - лица, освобожденные из учреждений, исполняющих наказание в виде лишения свободы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7008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7A6310" w:rsidRPr="00F313E8" w14:paraId="54E211C7" w14:textId="77777777" w:rsidTr="00096AAE">
        <w:trPr>
          <w:trHeight w:val="61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C336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1BC19" w14:textId="77777777" w:rsidR="007A6310" w:rsidRPr="00F313E8" w:rsidRDefault="00455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22 - дети-сироты, дети, оставшиеся без попечения родителей, лица из числа детей сирот и детей, оставшихся без попечения родителей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783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7A6310" w:rsidRPr="00F313E8" w14:paraId="66A4199F" w14:textId="77777777" w:rsidTr="00096AAE">
        <w:trPr>
          <w:trHeight w:val="6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DC6D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53956" w14:textId="77777777" w:rsidR="007A6310" w:rsidRPr="00F313E8" w:rsidRDefault="0045596D">
            <w:pPr>
              <w:tabs>
                <w:tab w:val="center" w:pos="902"/>
                <w:tab w:val="center" w:pos="2106"/>
                <w:tab w:val="center" w:pos="3086"/>
                <w:tab w:val="center" w:pos="3800"/>
                <w:tab w:val="center" w:pos="4452"/>
                <w:tab w:val="center" w:pos="5323"/>
                <w:tab w:val="center" w:pos="6258"/>
                <w:tab w:val="right" w:pos="7370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- лица, </w:t>
            </w: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состоящие </w:t>
            </w: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учете </w:t>
            </w: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</w:t>
            </w: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делам </w:t>
            </w:r>
          </w:p>
          <w:p w14:paraId="7F9555E8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91EE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7A6310" w:rsidRPr="00F313E8" w14:paraId="55CCB0F5" w14:textId="77777777" w:rsidTr="00096AAE">
        <w:trPr>
          <w:trHeight w:val="33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D183" w14:textId="77777777" w:rsidR="007A6310" w:rsidRPr="00F313E8" w:rsidRDefault="0045596D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65E1" w14:textId="77777777" w:rsidR="007A6310" w:rsidRPr="00F313E8" w:rsidRDefault="004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24 - лица, имеющие несовершеннолетних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5A08" w14:textId="77777777" w:rsidR="007A6310" w:rsidRPr="00F313E8" w:rsidRDefault="0045596D" w:rsidP="00096AAE">
            <w:pPr>
              <w:ind w:righ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</w:tbl>
    <w:p w14:paraId="254E37F5" w14:textId="6B2FD655" w:rsidR="008F1002" w:rsidRPr="00F313E8" w:rsidRDefault="0045596D" w:rsidP="00096AAE">
      <w:pPr>
        <w:spacing w:after="60"/>
        <w:jc w:val="both"/>
        <w:rPr>
          <w:rFonts w:ascii="Times New Roman" w:eastAsia="Times New Roman" w:hAnsi="Times New Roman" w:cs="Times New Roman"/>
          <w:sz w:val="24"/>
        </w:rPr>
      </w:pPr>
      <w:r w:rsidRPr="00F313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C58806" w14:textId="77777777" w:rsidR="007A6310" w:rsidRPr="00F313E8" w:rsidRDefault="008F1002" w:rsidP="008F1002">
      <w:pPr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sz w:val="24"/>
        </w:rPr>
        <w:br w:type="page"/>
      </w:r>
    </w:p>
    <w:p w14:paraId="690015BC" w14:textId="785FCB95" w:rsidR="007A6310" w:rsidRPr="00F313E8" w:rsidRDefault="0045596D" w:rsidP="008F1002">
      <w:pPr>
        <w:pStyle w:val="01"/>
      </w:pPr>
      <w:bookmarkStart w:id="67" w:name="_Toc165999653"/>
      <w:r w:rsidRPr="00F313E8">
        <w:t>XML-</w:t>
      </w:r>
      <w:r w:rsidR="00F313E8" w:rsidRPr="00F313E8">
        <w:t>схемы и примеры файлов</w:t>
      </w:r>
      <w:bookmarkEnd w:id="67"/>
      <w:r w:rsidR="00F313E8" w:rsidRPr="00F313E8">
        <w:t xml:space="preserve">  </w:t>
      </w:r>
    </w:p>
    <w:p w14:paraId="434EB90B" w14:textId="77777777" w:rsidR="007A6310" w:rsidRPr="00F313E8" w:rsidRDefault="0045596D">
      <w:pPr>
        <w:spacing w:after="14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E1DBC7A" w14:textId="77777777" w:rsidR="007A6310" w:rsidRPr="00F313E8" w:rsidRDefault="0045596D" w:rsidP="008F1002">
      <w:pPr>
        <w:spacing w:after="26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b/>
          <w:sz w:val="24"/>
        </w:rPr>
        <w:t>П</w:t>
      </w:r>
      <w:r w:rsidRPr="00F313E8">
        <w:rPr>
          <w:rFonts w:ascii="Times New Roman" w:eastAsia="Times New Roman" w:hAnsi="Times New Roman" w:cs="Times New Roman"/>
          <w:b/>
          <w:sz w:val="19"/>
        </w:rPr>
        <w:t xml:space="preserve">ЕРЕЧЕНЬ РАБОТОДАТЕЛЕ Й И ТРУДОУСТРОЕННЫХ ГРАЖДАН </w:t>
      </w:r>
    </w:p>
    <w:p w14:paraId="15D47A3A" w14:textId="77777777" w:rsidR="007A6310" w:rsidRPr="00F313E8" w:rsidRDefault="0045596D">
      <w:pPr>
        <w:spacing w:after="0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361B7BF" w14:textId="66CCA446" w:rsidR="007A6310" w:rsidRPr="00B77CA4" w:rsidRDefault="0045596D">
      <w:pPr>
        <w:pStyle w:val="1"/>
        <w:tabs>
          <w:tab w:val="center" w:pos="811"/>
          <w:tab w:val="center" w:pos="2171"/>
        </w:tabs>
        <w:ind w:left="0"/>
        <w:rPr>
          <w:b w:val="0"/>
          <w:szCs w:val="24"/>
          <w:lang w:val="en-US"/>
        </w:rPr>
      </w:pPr>
      <w:bookmarkStart w:id="68" w:name="_Toc165999654"/>
      <w:r w:rsidRPr="00B77CA4">
        <w:rPr>
          <w:b w:val="0"/>
          <w:szCs w:val="24"/>
          <w:lang w:val="en-US"/>
        </w:rPr>
        <w:t>XML-</w:t>
      </w:r>
      <w:r w:rsidRPr="00F313E8">
        <w:rPr>
          <w:b w:val="0"/>
          <w:szCs w:val="24"/>
        </w:rPr>
        <w:t>СХЕМА</w:t>
      </w:r>
      <w:bookmarkEnd w:id="68"/>
      <w:r w:rsidRPr="00B77CA4">
        <w:rPr>
          <w:b w:val="0"/>
          <w:szCs w:val="24"/>
          <w:lang w:val="en-US"/>
        </w:rPr>
        <w:t xml:space="preserve"> </w:t>
      </w:r>
    </w:p>
    <w:p w14:paraId="11E0605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color w:val="008080"/>
          <w:sz w:val="20"/>
          <w:szCs w:val="20"/>
          <w:highlight w:val="white"/>
          <w:lang w:val="en-US"/>
        </w:rPr>
        <w:t>&lt;?xml version="1.0" encoding="UTF-8"?&gt;</w:t>
      </w:r>
    </w:p>
    <w:p w14:paraId="67DDCAD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xs:schema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xmlns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http://www.fss.ru/integration/types/information/szn/v01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xmlns:xs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http://www.w3.org/2001/XMLSchema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xmlns:per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http://www.fss.ru/integration/types/person/v02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xmlns:org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http://www.fss.ru/integration/types/organization/v01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xmlns:com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http://www.fss.ru/integration/types/common/v01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xmlns:ns1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http://www.fss.ru/integration/types/fssDepartment/v01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xmlns:ns2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http://www.fss.ru/integration/types/commonUq/v01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targetNamespace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http://www.fss.ru/integration/types/information/szn/v01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elementFormDefault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qualified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2BA978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xs:import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namespace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http://www.fss.ru/integration/types/fssDepartment/v01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schemaLocation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xsd/v01/type/FssDepartment.xsd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0B53191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xs:import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namespace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http://www.fss.ru/integration/types/organization/v01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schemaLocation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xsd/v01/type/Organization.xsd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0DF5558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xs:import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namespace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http://www.fss.ru/integration/types/person/v02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schemaLocation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xsd/v02/type/Person.xsd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17DFDAC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xs:import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namespace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http://www.fss.ru/integration/types/commonUq/v01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schemaLocation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xsd/v01/type/CommonUQ.xsd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01D945B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xs:import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namespace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http://www.fss.ru/integration/types/common/v01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schemaLocation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xsd/v01/type/Common.xsd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07531D4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sznUnemplInfoRequest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A97B47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8F3317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34BE1AB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Корневой элемент запроса для отправки информации о работодателях и трудоустроенных гражданах</w:t>
      </w:r>
    </w:p>
    <w:p w14:paraId="7C144E6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210906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081525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C404B3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99249A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C1F9EB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Тип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описывающий информацию о сведениях направляемых СЗН в ФСС</w:t>
      </w:r>
    </w:p>
    <w:p w14:paraId="7418F4F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C7BDA0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6679D3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0068DF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senderInfo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SenderInfoType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680E77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2A3BA20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CC4E24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   Информация об отправителе сведений</w:t>
      </w:r>
    </w:p>
    <w:p w14:paraId="3829ACE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1DB4EC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56AAE0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8A2BB5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employers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EmployerListType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5FA34C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AC6876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D45A2E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Список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работодателей</w:t>
      </w:r>
    </w:p>
    <w:p w14:paraId="538871E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4879FC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208CFA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714503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156B13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5DA47C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200763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sznUnemplInfoResponse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6C4A69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1373A0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EBA1C9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Возвращаемый тип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содержащий uuid-отправленных сообщений или список ошибок</w:t>
      </w:r>
    </w:p>
    <w:p w14:paraId="14E6FAD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C30B50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39CF77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7CDDC0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F7DFB7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F25BE2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Тип описывающий результат обработки сведений направляемых СЗН в ФСС</w:t>
      </w:r>
    </w:p>
    <w:p w14:paraId="65FDC76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3D7620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8D9904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xs:choice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D818BF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result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DE2C90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0473D5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UUID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сообщения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80992C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2513B3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159225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errorList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com:ErrorType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maxOccurs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unbounded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387456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77DD96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Список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сообщений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об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ошибках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2090C9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035F3F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0DC6FF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xs:choice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3C1556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AF5A94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D6CF63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SenderInfoType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82E96F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E6151D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68ECC4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Информация о отправителе</w:t>
      </w:r>
    </w:p>
    <w:p w14:paraId="5F407C3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7EA268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CD47C4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EB19AD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inn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org:inn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7E8D461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kpp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org:kpp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0CC6346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ogrn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org:ogrn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2AD408E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regNum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org:regNum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2365C74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operator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29ACE5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7EA36B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F411DC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Информация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о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операторе</w:t>
      </w:r>
    </w:p>
    <w:p w14:paraId="101F862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46B390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07687D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E474BC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033F6D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fullName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491DAF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A892FE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BFFC7B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Полное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имя</w:t>
      </w:r>
    </w:p>
    <w:p w14:paraId="1E9EDCF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F8F4C2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768D03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B082D8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3C7C80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xs:maxLength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120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42514D3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40B47C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FCDD4F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66F031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email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com:emailAddress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3BD70FD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phone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4871CD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E6B5D3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7E40EC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Телефонный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номер</w:t>
      </w:r>
    </w:p>
    <w:p w14:paraId="1316BAB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A04AAB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016BBF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3370D5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207851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xs:maxLength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3588BB7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98B7E7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7809A9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BB66AA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address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025F7B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B9DBF5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DC2307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Адрес</w:t>
      </w:r>
    </w:p>
    <w:p w14:paraId="3DCB1B2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3DC942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02CB43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E09D10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9A5FFB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xs:maxLength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2000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104F21F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6D5B89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017993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45D2EA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5D31FB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F75B80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21D5F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71AFEA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1A96D1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EmployerListType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BCC072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D3BCC6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employer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EmployerType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maxOccurs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unbounded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6A1E0FD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E53A02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934A0B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Информация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о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работодателе</w:t>
      </w:r>
    </w:p>
    <w:p w14:paraId="4307239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3ED22C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B5C451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DD2AB6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605EBB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C31149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EmployerType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61EFAC6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2B623E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608BC34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Тип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описывающий информацию о работодателе</w:t>
      </w:r>
    </w:p>
    <w:p w14:paraId="6CD0939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8BB55F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5DE72B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1E301D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xs:choice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CC958A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legalEntity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35B2BE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BB014F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D20E55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nameOrg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org:fullName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720A97B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inn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org:inn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1B6A229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kpp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org:kpp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51BCD03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ogrn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org:ogrn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538DC3D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okpfCode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00A02AB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B92724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C36436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8C42A8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ip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89F90D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C84A39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784614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nameOrg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6C95764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inn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org:inn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3CE666B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kpp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org:kpp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6DFE6E7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ogrnip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org:ogrnip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54DFAC3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okpfCode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23DF42D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lastName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per:lastName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471482D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firstName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per:firstName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78ECE75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middleName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per:middleName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3374085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571B91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6D78BD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61D809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xs:choice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4DA081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workerList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WorkerListType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6B74B31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70772A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3C6C09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Список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трудоустроенных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граждан</w:t>
      </w:r>
    </w:p>
    <w:p w14:paraId="2AD7632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403CA9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07F497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E32087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07B737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B09FCA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WorkerListType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92DF9F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3DA6EC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DD905F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Тип описывающий список трудоустроенных граждан</w:t>
      </w:r>
    </w:p>
    <w:p w14:paraId="29C597D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C5EC9C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B70AE3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CD9422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worker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WorkerType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maxOccurs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unbounded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5CBFD3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DBE8E3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326275E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Информация о трудоустроенном гражданине</w:t>
      </w:r>
    </w:p>
    <w:p w14:paraId="0652C37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0207E5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99AF97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9601BD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71A203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052AE8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WorkerType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EFE551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E12802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lastName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per:lastName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66CC737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firstName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per:firstName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4C75DD9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middleName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per:middleName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60C2C96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birthDate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BB4CB8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1F00D5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13BED7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Дата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рождения</w:t>
      </w:r>
    </w:p>
    <w:p w14:paraId="7312A10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CB9B5B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B7BDBE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9B02B4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snils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per:snils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4677F35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sznRegistrationPeriod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period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2BE45B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88453E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794363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Период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учёта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в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органах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ЦЗН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.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Дата постановки на учёт в органах ЦЗН и дата снятия с учёта в органах ЦЗН</w:t>
      </w:r>
    </w:p>
    <w:p w14:paraId="3BEFBBC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703DA8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9E30B9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641641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orderDate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5A8DEC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A785DA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6ACA65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Дата приказа о приеме на работу</w:t>
      </w:r>
    </w:p>
    <w:p w14:paraId="2875D13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AE8DA2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056DC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550FE7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orderNum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F3F54F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BABDFA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BB0B60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Номер приказа о приеме на работу</w:t>
      </w:r>
    </w:p>
    <w:p w14:paraId="2545187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6C978B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A2896E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325CB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11B737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xs:minLength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552911F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xs:maxLength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23A30EF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182ED1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6CE0B0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98AFC6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beganWorking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40250A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7DD61A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2F7F99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Дата начала выполнения трудовых обязанностей</w:t>
      </w:r>
    </w:p>
    <w:p w14:paraId="0E2FF3D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0AA905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A6F4E0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B10BA1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yearEmployment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BBF8E2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EBE000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A1408D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Год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трудоустройства</w:t>
      </w:r>
    </w:p>
    <w:p w14:paraId="4DA453D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431EF6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AB9D2A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5D420A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certNumRefugee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5F5460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D8DB1C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FE9CA6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Номер удостоверения беженца или свидетельства о предоставлении временного убежища в РФ</w:t>
      </w:r>
    </w:p>
    <w:p w14:paraId="6705AFB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03326C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5642AB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EC86B3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9C57BD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xs:minLength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682D9C2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xs:maxLength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38CD9B2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2C700F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77CC19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81CCBF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category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CategoryType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3C9054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1DCC3D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D51244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Категория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работника</w:t>
      </w:r>
    </w:p>
    <w:p w14:paraId="0CE8D11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AA951E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CB7741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4EC7AA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subCategory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SubCategoryType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F2A47A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40B126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7CED41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Подкатегория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работника</w:t>
      </w:r>
    </w:p>
    <w:p w14:paraId="34AC215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A8716E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B85E2F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A61428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certificateOfDisability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CertificateOfDisabilityType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040EC6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5B95B2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Справка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об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инвалидности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EB6C3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CA373E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5A1B99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85A701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08BC53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CategoryType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D1A20D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E6B42C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3EDC89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Справочник "Категории работников"</w:t>
      </w:r>
    </w:p>
    <w:p w14:paraId="14357C8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F75D4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6C2278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1739C3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6B3BF37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5F7289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5DE04E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0 -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иное</w:t>
      </w:r>
    </w:p>
    <w:p w14:paraId="516EBAC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FFF57B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1D55DB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17881C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717A2C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0CBC2C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3FCC92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1 -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инвалиды</w:t>
      </w:r>
    </w:p>
    <w:p w14:paraId="73BE9E9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2D7A9A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694438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0F0A15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A6A38A8" w14:textId="77777777" w:rsidR="00096AAE" w:rsidRPr="00B77CA4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</w:t>
      </w:r>
      <w:r w:rsidRPr="00B77CA4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annotation</w:t>
      </w:r>
      <w:proofErr w:type="gramEnd"/>
      <w:r w:rsidRPr="00B77CA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80C6BC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6F8ECC8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2 - лица, освобожденные из учреждений, исполняющих наказание в виде лишения свободы</w:t>
      </w:r>
    </w:p>
    <w:p w14:paraId="5448B20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3E29AE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75C3F2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8F02C8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0E879E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199645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4AC2EA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3 - несовершеннолетние в возрасте от 14 до 18 лет</w:t>
      </w:r>
    </w:p>
    <w:p w14:paraId="0C85D77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5A6E04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DF779B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A04F42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4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B16C56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39F95F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C4A3D7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4 - граждане предпенсионного возраста</w:t>
      </w:r>
    </w:p>
    <w:p w14:paraId="5724D260" w14:textId="77777777" w:rsidR="00096AAE" w:rsidRPr="00B77CA4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B77CA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</w:t>
      </w:r>
      <w:r w:rsidRPr="00B77CA4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documentation</w:t>
      </w:r>
      <w:proofErr w:type="gramEnd"/>
      <w:r w:rsidRPr="00B77CA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AA7860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7CE0D5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6E1B48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5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BD80359" w14:textId="77777777" w:rsidR="00096AAE" w:rsidRPr="00B77CA4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</w:t>
      </w:r>
      <w:r w:rsidRPr="00B77CA4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annotation</w:t>
      </w:r>
      <w:proofErr w:type="gramEnd"/>
      <w:r w:rsidRPr="00B77CA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90558C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2D2BB64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5 - беженцы и вынужденные переселенцы</w:t>
      </w:r>
    </w:p>
    <w:p w14:paraId="00FC1EB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3339F1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E6BD15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94A9F3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6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ECAEC0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9CE9E3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698889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6 - граждане, уволенные с военной службы и члены их семей</w:t>
      </w:r>
    </w:p>
    <w:p w14:paraId="54BDA05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9BCF12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07C9DA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7B87E1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7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BC8EB5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5F9B6B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7E4185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7 - одинокие и многодетные родители, воспитывающие несовершеннолетних детей, детей-инвалидов</w:t>
      </w:r>
    </w:p>
    <w:p w14:paraId="0487D8B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A90D29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0EBF85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7A2393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8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57A654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38CFEC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317275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8 - граждане, подвергшиеся воздействию радиации вследствие чернобыльской и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других радиационных аварий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и катастроф</w:t>
      </w:r>
    </w:p>
    <w:p w14:paraId="2A4CB84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C4651D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0BD772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F8FC2F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9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93679D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9EDAC6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DFB260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9 - граждане в возрасте от 18 до 20 лет, имеющие среднее профессиональное образование и ищущие работу впервые</w:t>
      </w:r>
    </w:p>
    <w:p w14:paraId="36EEF97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8E52E0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B23E70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B622C7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050AAE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1B9E37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358543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10 - граждане, завершившие обучение по основным образовательным программам</w:t>
      </w:r>
    </w:p>
    <w:p w14:paraId="3EA4028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50287A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D1B06D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0E2DCB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A396A0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7A5BF2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CA2F38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11 -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Молодежь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до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30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лет</w:t>
      </w:r>
    </w:p>
    <w:p w14:paraId="0264D93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1EDA05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42C2A0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D544C6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60384F9" w14:textId="77777777" w:rsidR="00096AAE" w:rsidRPr="00B77CA4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</w:t>
      </w:r>
      <w:r w:rsidRPr="00B77CA4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annotation</w:t>
      </w:r>
      <w:proofErr w:type="gramEnd"/>
      <w:r w:rsidRPr="00B77CA4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0112CF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B77CA4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DF781F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12 -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граждане Украины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удостоверение беженца</w:t>
      </w:r>
    </w:p>
    <w:p w14:paraId="6B40851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53F9AD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423831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1680B0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13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F7BDBF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DB1829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2DEAE29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13 -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граждане Украины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свидетельство о предоставлении временного убежища в РФ</w:t>
      </w:r>
    </w:p>
    <w:p w14:paraId="2703CCF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7DB013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7CA5A8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8FF7B5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14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C2C202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3D99CA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E5CA17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14 - граждане ДНР/ЛНР получившие удостоверение беженца</w:t>
      </w:r>
    </w:p>
    <w:p w14:paraId="12AA4AE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A08A4D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8A8779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1FFB6A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15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A0E779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80D9BD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D1F65D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15 - граждане ДНР/ЛНР получившие свидетельство о предоставлении временного убежища в РФ</w:t>
      </w:r>
    </w:p>
    <w:p w14:paraId="089386F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EAD3D4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71458D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A1ACC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16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6F6DA18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BDBDA4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C52461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16 - лица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без гражданства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удостоверение беженца</w:t>
      </w:r>
    </w:p>
    <w:p w14:paraId="1B57A7D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CCEA18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E1750E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F882CE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17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62F523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070E51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6115B5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17 - лица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без гражданства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свидетельство о предоставлении временного убежища в РФ</w:t>
      </w:r>
    </w:p>
    <w:p w14:paraId="72E9734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0F8CC8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3CC220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9413F9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18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731E7F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09BB8B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10AAFE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18 - граждане, потерявшие работу из-за закрытия компании или сокращения штата</w:t>
      </w:r>
    </w:p>
    <w:p w14:paraId="220B262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0C496D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0DA9D2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DCCAB9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19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FE00E2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18B0A5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E196DB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19 - люди, находящиеся под риском увольнения</w:t>
      </w:r>
    </w:p>
    <w:p w14:paraId="5093272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852C27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9FA1B6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AFA1AA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7DD698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4258F5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FF90B1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20 -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Молодежь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до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30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лет</w:t>
      </w:r>
    </w:p>
    <w:p w14:paraId="202C6A2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F1DF8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418BA5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3B2AC2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883EFEC" w14:textId="77777777" w:rsidR="00096AAE" w:rsidRPr="0098352B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</w:t>
      </w:r>
      <w:r w:rsidRPr="0098352B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annotation</w:t>
      </w:r>
      <w:proofErr w:type="gramEnd"/>
      <w:r w:rsidRPr="0098352B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89805C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2B22835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21 -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Граждане Украины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удостоверение беженца</w:t>
      </w:r>
    </w:p>
    <w:p w14:paraId="6615E84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17D3B7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C603E1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33AF92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87556A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88A772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309B9E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22 -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Граждане Украины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свидетельство о предоставлении временного убежища в РФ</w:t>
      </w:r>
    </w:p>
    <w:p w14:paraId="372DCF9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382040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DE0C25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28CD9D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23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08D596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9ABB7E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BBA2F6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23 - Лица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без гражданства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удостоверение беженца</w:t>
      </w:r>
    </w:p>
    <w:p w14:paraId="50B9FF4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A84083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63CC8C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4EF521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24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C2DD18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4CB8A8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F8DFAC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24 - Лица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без гражданства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свидетельство о предоставлении временного убежища в РФ</w:t>
      </w:r>
    </w:p>
    <w:p w14:paraId="64DAF57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F08C20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E079B6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4E1554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25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391214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1B6087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F6EAF9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25 - Граждане, потерявшие работу из-за закрытия компании или сокращения штата</w:t>
      </w:r>
    </w:p>
    <w:p w14:paraId="24540EB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7C4BBB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1637C9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0B0279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26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0EAB6A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76ECBE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090906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26 - Люди, находящиеся под риском увольнения</w:t>
      </w:r>
    </w:p>
    <w:p w14:paraId="0501214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7657FE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BE95B4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25E69E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27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6B11EA4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956AA4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CCFF81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27 - Ветераны боевых действий, принимавшим участие (содействовавшим выполнению задач) в СВО с 24.02.2022</w:t>
      </w:r>
    </w:p>
    <w:p w14:paraId="516DFD1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3947BE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2615CF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C38AE6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28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58849B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880BB3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D9AD64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28 - Лица, принимавшие в соответствии с решениями вновь принятых Народных Республик участие в боевых действиях в составе ВС ДНР, Народной милиции ЛНР и воинских формированиях ДНР и ЛНР начиная с 11.05.2014 года</w:t>
      </w:r>
    </w:p>
    <w:p w14:paraId="581ACBC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707E89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5736A5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7C2370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29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0C6220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C14EEA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2A14D47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29 - Члены семей, участников СВО с 24.02.2022 г., лиц, принимавших участие в боевых действиях в составе ВС ДНР и ЛНР с 11.05.2014 г., погибших при выполнении поставленных задач</w:t>
      </w:r>
    </w:p>
    <w:p w14:paraId="7C27918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505C52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969212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1292FD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41DACD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17D7F1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6806E6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    30 -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Молодежь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до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30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лет</w:t>
      </w:r>
    </w:p>
    <w:p w14:paraId="5818BE0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83F3DD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D33D0B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7DA1EF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5E2F5EC" w14:textId="77777777" w:rsidR="00096AAE" w:rsidRPr="0098352B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</w:t>
      </w:r>
      <w:r w:rsidRPr="0098352B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: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annotation</w:t>
      </w:r>
      <w:proofErr w:type="gramEnd"/>
      <w:r w:rsidRPr="0098352B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F0132C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98352B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6C06DB0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31 -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Граждане Украины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удостоверение беженца</w:t>
      </w:r>
    </w:p>
    <w:p w14:paraId="5E0DA5C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C9DEEC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1DF260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8C3E36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DF75A4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54F45A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3D30458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32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-  Граждане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Украины получившие свидетельство о предоставлении временного убежища в РФ</w:t>
      </w:r>
    </w:p>
    <w:p w14:paraId="7FE728E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19D56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41BB69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6389C3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33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4CDD04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6BB4B7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A4C009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33 - Лица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без гражданства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удостоверение беженца</w:t>
      </w:r>
    </w:p>
    <w:p w14:paraId="50C0205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5A6528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8B998A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321355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34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C078D0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8B9A07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44D5F5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34 - Лица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без гражданства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получившие свидетельство о предоставлении временного убежища в РФ</w:t>
      </w:r>
    </w:p>
    <w:p w14:paraId="374FD80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D1FB10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3D738A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2A43F3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35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21A332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229BAB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5EC938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35 - Граждане, потерявшие работу из-за закрытия компании или сокращения штата</w:t>
      </w:r>
    </w:p>
    <w:p w14:paraId="5FE4CA2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72D37A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CBBEB1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0359AE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36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38484C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DE7BA7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DE922B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36 </w:t>
      </w:r>
      <w:proofErr w:type="gramStart"/>
      <w:r w:rsidRPr="00F313E8">
        <w:rPr>
          <w:rFonts w:ascii="Times New Roman" w:hAnsi="Times New Roman" w:cs="Times New Roman"/>
          <w:sz w:val="20"/>
          <w:szCs w:val="20"/>
          <w:highlight w:val="white"/>
        </w:rPr>
        <w:t>-  Люди</w:t>
      </w:r>
      <w:proofErr w:type="gramEnd"/>
      <w:r w:rsidRPr="00F313E8">
        <w:rPr>
          <w:rFonts w:ascii="Times New Roman" w:hAnsi="Times New Roman" w:cs="Times New Roman"/>
          <w:sz w:val="20"/>
          <w:szCs w:val="20"/>
          <w:highlight w:val="white"/>
        </w:rPr>
        <w:t>, находящиеся под риском увольнения</w:t>
      </w:r>
    </w:p>
    <w:p w14:paraId="43E5F59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80B684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8ACAED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3BBF3F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37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C8A918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AFF047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245A800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37 - Ветераны боевых действий, принимавшие участие (содействовавшие выполнению задач) в СВО с 24.02.2022</w:t>
      </w:r>
    </w:p>
    <w:p w14:paraId="3EEE54B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8342DC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4CDAB9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13DDBA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38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D20C79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D9707C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613838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38 - Лица, принимавшие в соответствии с решениями вновь принятых Народных Республик участие в боевых действиях в составе ВС ДНР, Народной милиции ЛНР и воинских формированиях ДНР и ЛНР начиная с 11.05.2014 года</w:t>
      </w:r>
    </w:p>
    <w:p w14:paraId="45A9276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559B36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D450CA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D02408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39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A722BD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907FAA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3227603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39 - Члены семей, участников СВО с 24.02.2022 г., лиц, принимавшие участие в боевых действиях в</w:t>
      </w:r>
    </w:p>
    <w:p w14:paraId="2BA3C4E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составе ВС ДНР и ЛНР с 11.05.2014 г., погибшие при выполнении поставленных задач</w:t>
      </w:r>
    </w:p>
    <w:p w14:paraId="44C582F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83F498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EF39DA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2F4B81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40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146ED5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90C428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6601A2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40 - </w:t>
      </w:r>
      <w:r w:rsidRPr="00F313E8">
        <w:rPr>
          <w:rFonts w:ascii="Times New Roman" w:hAnsi="Times New Roman" w:cs="Times New Roman"/>
          <w:sz w:val="20"/>
          <w:szCs w:val="20"/>
        </w:rPr>
        <w:t>граждане, признанные в установленном порядке инвалидами</w:t>
      </w:r>
    </w:p>
    <w:p w14:paraId="6FD8AC2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651276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261DFD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FD59FF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16589B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F5FF40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SubCategoryType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F22DC7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7705BD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C7FC05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Справочник "Подкатегории работников"</w:t>
      </w:r>
    </w:p>
    <w:p w14:paraId="5C037C4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CC3E7D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2A11AF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99427A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3C14AA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95958C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3AFDD6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1- лица с инвалидностью и ограниченными возможностями здоровья</w:t>
      </w:r>
    </w:p>
    <w:p w14:paraId="3CCC9B4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06E69F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6E4A4F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C98747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FB8B4A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BF71FB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288A06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2- лица, которые с даты окончания военной службы по призыву не являются; занятыми в соответствии с законодательством о занятости населения в течение 4 месяцев и более</w:t>
      </w:r>
    </w:p>
    <w:p w14:paraId="0E7E38A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B4F4E9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C8678A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DCF864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3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D5FCD1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F4C40D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B5FCB8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3 - лица,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</w:t>
      </w:r>
    </w:p>
    <w:p w14:paraId="750FAA9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5107E0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4BFD9A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F0D2F3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4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7D9F5A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FB1CDE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333EBC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4 - лица,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</w:t>
      </w:r>
    </w:p>
    <w:p w14:paraId="39E9369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2E01E0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AEC4D2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658B8D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5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4B9057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913D13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684E182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5 - лица, освобожденные из учреждений, исполняющих наказание в виде лишения свободы</w:t>
      </w:r>
    </w:p>
    <w:p w14:paraId="17015C9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A4A178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776380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D4FC95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6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8EC115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362A87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AE610B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6 - дети-сироты, дети, оставшиеся без попечения родителей, лица из числа детей сирот и детей, оставшихся без попечения родителей</w:t>
      </w:r>
    </w:p>
    <w:p w14:paraId="071AE48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DBE493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80C917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5352FB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7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4743CD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A4F219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78C909C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7 - лица, состоящие на учете в комиссии по делам несовершеннолетних</w:t>
      </w:r>
    </w:p>
    <w:p w14:paraId="5389FD2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FC1886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E9B8D7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08F26B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8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6ECCE02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4C0B97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3098278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8 - лица, имеющие несовершеннолетних детей</w:t>
      </w:r>
    </w:p>
    <w:p w14:paraId="583063D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3722E9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E72B67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1CDE77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9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336897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E44792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3E91F6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9- лица с инвалидностью и ограниченными возможностями здоровья</w:t>
      </w:r>
    </w:p>
    <w:p w14:paraId="2167309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EBF560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D5480E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DE2958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8904EC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32B6BE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13D86D6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10- лица, которые с даты окончания военной службы по призыву не являются; занятыми в соответствии с законодательством о занятости населения в течение 4 месяцев и более</w:t>
      </w:r>
    </w:p>
    <w:p w14:paraId="70EA612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A9F349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8B09F7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AE2EE6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EDFB7C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79B5F5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2EA61A2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11 - лица,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</w:t>
      </w:r>
    </w:p>
    <w:p w14:paraId="3544FEF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2F60C3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43E921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F76369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51A3E3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AD09BC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FF4905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12 - лица,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</w:t>
      </w:r>
    </w:p>
    <w:p w14:paraId="7452F14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D00666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364425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8512EA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13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D76FDC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8F3927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3346B5C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13 - лица, освобожденные из учреждений, исполняющих наказание в виде лишения свободы</w:t>
      </w:r>
    </w:p>
    <w:p w14:paraId="3AB83EF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954D2B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62389E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C6EF05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14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707DA2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348F71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613CF16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14 - дети-сироты, дети, оставшиеся без попечения родителей, лица из числа детей сирот и детей, оставшихся без попечения родителей</w:t>
      </w:r>
    </w:p>
    <w:p w14:paraId="7A06868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765235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E09C98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88407D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15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C2EBDB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8310F2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D1F978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15 - лица, состоящие на учете в комиссии по делам несовершеннолетних</w:t>
      </w:r>
    </w:p>
    <w:p w14:paraId="1003C9D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C63FE3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31DA45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3371F6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16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4BDC02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E80DE3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60DB076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16 - лица, имеющие несовершеннолетних детей</w:t>
      </w:r>
    </w:p>
    <w:p w14:paraId="4DB8DA3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797F58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BB3007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D2535C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17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678C489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BC99F0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0E67EA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17 - лица с инвалидностью и ограниченными возможностями здоровья</w:t>
      </w:r>
    </w:p>
    <w:p w14:paraId="35966FF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7531F2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ADE86E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5EB7D6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18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635C42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7B23AA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B80B42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18 - лица, которые с даты окончания военной службы по призыву не являются; занятыми в соответствии с законодательством о занятости населения в течение 4 месяцев и более</w:t>
      </w:r>
    </w:p>
    <w:p w14:paraId="738CA27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542C9E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E48DF8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CB385C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19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3E1FC6F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420908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055579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19 - лица,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</w:t>
      </w:r>
    </w:p>
    <w:p w14:paraId="750F3AA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44A65A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52B502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9ADB0E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57680FC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E32A6F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083CA28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20 - лица,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</w:t>
      </w:r>
    </w:p>
    <w:p w14:paraId="1935045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1F466E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81BA77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7F394D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6A28A9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4ABDEC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608E785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21 - лица, освобожденные из учреждений, исполняющих наказание в виде лишения свободы</w:t>
      </w:r>
    </w:p>
    <w:p w14:paraId="54ABB21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9DB17C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52D2DA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13E18A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22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764440C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3757C5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3D2FE70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22 - дети-сироты, дети, оставшиеся без попечения родителей, лица из числа детей сирот и детей, оставшихся без попечения родителей</w:t>
      </w:r>
    </w:p>
    <w:p w14:paraId="71BFC89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57E63A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CC0E23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EB24F5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23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9997DE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080494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54882FB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23 - лица, состоящие на учете в комиссии по делам несовершеннолетних</w:t>
      </w:r>
    </w:p>
    <w:p w14:paraId="079C44A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10345B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5963F0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FFD605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24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666A1A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A557E8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</w:rPr>
        <w:t>&gt;</w:t>
      </w:r>
    </w:p>
    <w:p w14:paraId="4CE3031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24 - лица, имеющие несовершеннолетних детей</w:t>
      </w:r>
    </w:p>
    <w:p w14:paraId="3BFA563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DCAFD3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F60CA0C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xs:enumeration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F34087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A36DDA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5E34BA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CertificateOfDisabilityType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2BD93D2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80BB6B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number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46E6BF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B31C85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Номер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справки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FE0708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048BAB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130AF24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3BBC0B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xs:maxLength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54DBD3C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058BA89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6F8DE8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047EBDB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series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0D3FC316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2BD4A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Серия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справки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68A8E5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C849BB7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1656A715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base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xs:string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5547DD0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xs:maxLength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value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20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656B5C5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xs:restriction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2C2764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xs:simpleType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93F971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77945ABE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certificateDate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116A21DD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FA1D20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Дата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</w:t>
      </w:r>
      <w:r w:rsidRPr="00F313E8">
        <w:rPr>
          <w:rFonts w:ascii="Times New Roman" w:hAnsi="Times New Roman" w:cs="Times New Roman"/>
          <w:sz w:val="20"/>
          <w:szCs w:val="20"/>
          <w:highlight w:val="white"/>
        </w:rPr>
        <w:t>справки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xs:documentation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6E045AD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xs:annotation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81D0E2B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DB5666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3267501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5637D4F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period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"&gt;</w:t>
      </w:r>
    </w:p>
    <w:p w14:paraId="44CB004A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3AD6E06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begin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maxOccurs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606B1712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xs:element</w:t>
      </w:r>
      <w:proofErr w:type="gramEnd"/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name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end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type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xs:date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minOccurs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0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</w:t>
      </w:r>
      <w:r w:rsidRPr="00F313E8">
        <w:rPr>
          <w:rFonts w:ascii="Times New Roman" w:hAnsi="Times New Roman" w:cs="Times New Roman"/>
          <w:color w:val="FF0000"/>
          <w:sz w:val="20"/>
          <w:szCs w:val="20"/>
          <w:highlight w:val="white"/>
          <w:lang w:val="en-US"/>
        </w:rPr>
        <w:t xml:space="preserve"> maxOccurs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="</w:t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>1</w:t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"/&gt;</w:t>
      </w:r>
    </w:p>
    <w:p w14:paraId="0760F6F8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xs:sequence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2DEF2B03" w14:textId="77777777" w:rsidR="00096AAE" w:rsidRPr="00F313E8" w:rsidRDefault="00096AAE" w:rsidP="00096AAE">
      <w:pPr>
        <w:adjustRightInd w:val="0"/>
        <w:rPr>
          <w:rFonts w:ascii="Times New Roman" w:hAnsi="Times New Roman" w:cs="Times New Roman"/>
          <w:sz w:val="20"/>
          <w:szCs w:val="20"/>
          <w:highlight w:val="white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highlight w:val="white"/>
          <w:lang w:val="en-US"/>
        </w:rPr>
        <w:tab/>
      </w: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xs:complexType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4B51DE4B" w14:textId="77777777" w:rsidR="00096AAE" w:rsidRPr="00F313E8" w:rsidRDefault="00096AAE" w:rsidP="00096AA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&lt;/</w:t>
      </w:r>
      <w:proofErr w:type="gramStart"/>
      <w:r w:rsidRPr="00F313E8">
        <w:rPr>
          <w:rFonts w:ascii="Times New Roman" w:hAnsi="Times New Roman" w:cs="Times New Roman"/>
          <w:color w:val="800000"/>
          <w:sz w:val="20"/>
          <w:szCs w:val="20"/>
          <w:highlight w:val="white"/>
          <w:lang w:val="en-US"/>
        </w:rPr>
        <w:t>xs:schema</w:t>
      </w:r>
      <w:proofErr w:type="gramEnd"/>
      <w:r w:rsidRPr="00F313E8">
        <w:rPr>
          <w:rFonts w:ascii="Times New Roman" w:hAnsi="Times New Roman" w:cs="Times New Roman"/>
          <w:color w:val="0000FF"/>
          <w:sz w:val="20"/>
          <w:szCs w:val="20"/>
          <w:highlight w:val="white"/>
          <w:lang w:val="en-US"/>
        </w:rPr>
        <w:t>&gt;</w:t>
      </w:r>
    </w:p>
    <w:p w14:paraId="53C6EF8A" w14:textId="77777777" w:rsidR="00096AAE" w:rsidRPr="00F313E8" w:rsidRDefault="00096AAE" w:rsidP="00096AA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45BFA68" w14:textId="17A23D21" w:rsidR="00096AAE" w:rsidRPr="00F313E8" w:rsidRDefault="00096AA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313E8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460FCA31" w14:textId="77777777" w:rsidR="00096AAE" w:rsidRPr="00F313E8" w:rsidRDefault="00096AAE" w:rsidP="00096AAE">
      <w:pPr>
        <w:rPr>
          <w:rFonts w:ascii="Times New Roman" w:hAnsi="Times New Roman" w:cs="Times New Roman"/>
          <w:lang w:val="en-US"/>
        </w:rPr>
      </w:pPr>
    </w:p>
    <w:p w14:paraId="038062E1" w14:textId="4D416140" w:rsidR="007A6310" w:rsidRPr="00F313E8" w:rsidRDefault="0045596D" w:rsidP="00F313E8">
      <w:pPr>
        <w:pStyle w:val="1"/>
        <w:tabs>
          <w:tab w:val="center" w:pos="811"/>
          <w:tab w:val="center" w:pos="2171"/>
        </w:tabs>
        <w:ind w:left="0"/>
        <w:rPr>
          <w:sz w:val="28"/>
          <w:szCs w:val="28"/>
        </w:rPr>
      </w:pPr>
      <w:r w:rsidRPr="00F313E8">
        <w:rPr>
          <w:lang w:val="en-US"/>
        </w:rPr>
        <w:tab/>
      </w:r>
      <w:bookmarkStart w:id="69" w:name="_Toc165999655"/>
      <w:r w:rsidR="00F313E8" w:rsidRPr="00F313E8">
        <w:rPr>
          <w:szCs w:val="24"/>
        </w:rPr>
        <w:t>Пример XML для загрузки в АРМ СЗН из стороннего ПО</w:t>
      </w:r>
      <w:bookmarkEnd w:id="69"/>
      <w:r w:rsidR="00F313E8" w:rsidRPr="00F313E8">
        <w:rPr>
          <w:sz w:val="28"/>
          <w:szCs w:val="28"/>
        </w:rPr>
        <w:t xml:space="preserve"> </w:t>
      </w:r>
    </w:p>
    <w:p w14:paraId="6F5E0D87" w14:textId="77777777" w:rsidR="007A6310" w:rsidRPr="00F313E8" w:rsidRDefault="0045596D">
      <w:pPr>
        <w:spacing w:after="0"/>
        <w:ind w:left="1318"/>
        <w:rPr>
          <w:rFonts w:ascii="Times New Roman" w:hAnsi="Times New Roman" w:cs="Times New Roman"/>
        </w:rPr>
      </w:pPr>
      <w:r w:rsidRPr="00F313E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899A28" w14:textId="77777777" w:rsidR="002F5E1D" w:rsidRPr="00F313E8" w:rsidRDefault="002F5E1D" w:rsidP="002F5E1D">
      <w:pPr>
        <w:pStyle w:val="0"/>
        <w:ind w:firstLine="0"/>
        <w:rPr>
          <w:lang w:val="en-US"/>
        </w:rPr>
      </w:pPr>
      <w:r w:rsidRPr="00F313E8">
        <w:rPr>
          <w:lang w:val="en-US"/>
        </w:rPr>
        <w:t>&lt;employers&gt;</w:t>
      </w:r>
    </w:p>
    <w:p w14:paraId="27EBBAF0" w14:textId="77777777" w:rsidR="002F5E1D" w:rsidRPr="00F313E8" w:rsidRDefault="002F5E1D" w:rsidP="002F5E1D">
      <w:pPr>
        <w:pStyle w:val="0"/>
        <w:ind w:firstLine="708"/>
        <w:rPr>
          <w:lang w:val="en-US"/>
        </w:rPr>
      </w:pPr>
      <w:r w:rsidRPr="00F313E8">
        <w:rPr>
          <w:lang w:val="en-US"/>
        </w:rPr>
        <w:t>&lt;employer&gt;</w:t>
      </w:r>
    </w:p>
    <w:p w14:paraId="196F4AD4" w14:textId="77777777" w:rsidR="002F5E1D" w:rsidRPr="00F313E8" w:rsidRDefault="002F5E1D" w:rsidP="002F5E1D">
      <w:pPr>
        <w:pStyle w:val="0"/>
        <w:ind w:left="708" w:firstLine="708"/>
        <w:rPr>
          <w:lang w:val="en-US"/>
        </w:rPr>
      </w:pPr>
      <w:r w:rsidRPr="00F313E8">
        <w:rPr>
          <w:lang w:val="en-US"/>
        </w:rPr>
        <w:t>&lt;ip&gt;</w:t>
      </w:r>
    </w:p>
    <w:p w14:paraId="5D965EFC" w14:textId="77777777" w:rsidR="002F5E1D" w:rsidRPr="00F313E8" w:rsidRDefault="002F5E1D" w:rsidP="002F5E1D">
      <w:pPr>
        <w:pStyle w:val="0"/>
        <w:ind w:left="1416" w:firstLine="708"/>
        <w:rPr>
          <w:lang w:val="en-US"/>
        </w:rPr>
      </w:pPr>
      <w:r w:rsidRPr="00F313E8">
        <w:rPr>
          <w:lang w:val="en-US"/>
        </w:rPr>
        <w:t>&lt;nameOrg&gt;</w:t>
      </w:r>
      <w:r w:rsidRPr="00F313E8">
        <w:t>Наименование</w:t>
      </w:r>
      <w:r w:rsidRPr="00F313E8">
        <w:rPr>
          <w:lang w:val="en-US"/>
        </w:rPr>
        <w:t xml:space="preserve"> </w:t>
      </w:r>
      <w:r w:rsidRPr="00F313E8">
        <w:t>организации</w:t>
      </w:r>
      <w:r w:rsidRPr="00F313E8">
        <w:rPr>
          <w:lang w:val="en-US"/>
        </w:rPr>
        <w:t>&lt;/nameOrg&gt;</w:t>
      </w:r>
    </w:p>
    <w:p w14:paraId="6CC6DDAF" w14:textId="77777777" w:rsidR="002F5E1D" w:rsidRPr="00F313E8" w:rsidRDefault="002F5E1D" w:rsidP="002F5E1D">
      <w:pPr>
        <w:pStyle w:val="0"/>
        <w:ind w:left="1416" w:firstLine="708"/>
        <w:rPr>
          <w:lang w:val="en-US"/>
        </w:rPr>
      </w:pPr>
      <w:r w:rsidRPr="00F313E8">
        <w:rPr>
          <w:lang w:val="en-US"/>
        </w:rPr>
        <w:t>&lt;inn&gt;866096108797&lt;/inn&gt;</w:t>
      </w:r>
    </w:p>
    <w:p w14:paraId="2433713F" w14:textId="77777777" w:rsidR="002F5E1D" w:rsidRPr="00F313E8" w:rsidRDefault="002F5E1D" w:rsidP="002F5E1D">
      <w:pPr>
        <w:pStyle w:val="0"/>
        <w:ind w:left="2124" w:firstLine="0"/>
        <w:rPr>
          <w:lang w:val="en-US"/>
        </w:rPr>
      </w:pPr>
      <w:r w:rsidRPr="00F313E8">
        <w:rPr>
          <w:lang w:val="en-US"/>
        </w:rPr>
        <w:t>&lt;ogrnip&gt;304500116000157&lt;/ogrnip&gt;</w:t>
      </w:r>
    </w:p>
    <w:p w14:paraId="648C3C4D" w14:textId="77777777" w:rsidR="002F5E1D" w:rsidRPr="00F313E8" w:rsidRDefault="002F5E1D" w:rsidP="002F5E1D">
      <w:pPr>
        <w:pStyle w:val="0"/>
        <w:ind w:left="1416" w:firstLine="708"/>
        <w:rPr>
          <w:lang w:val="en-US"/>
        </w:rPr>
      </w:pPr>
      <w:r w:rsidRPr="00F313E8">
        <w:rPr>
          <w:lang w:val="en-US"/>
        </w:rPr>
        <w:t>&lt;lastName&gt;</w:t>
      </w:r>
      <w:r w:rsidRPr="00F313E8">
        <w:t>Фамилия</w:t>
      </w:r>
      <w:r w:rsidRPr="00F313E8">
        <w:rPr>
          <w:lang w:val="en-US"/>
        </w:rPr>
        <w:t>&lt;/lastName&gt;</w:t>
      </w:r>
    </w:p>
    <w:p w14:paraId="72F23B93" w14:textId="77777777" w:rsidR="002F5E1D" w:rsidRPr="00F313E8" w:rsidRDefault="002F5E1D" w:rsidP="002F5E1D">
      <w:pPr>
        <w:pStyle w:val="0"/>
        <w:ind w:left="2124" w:firstLine="0"/>
        <w:rPr>
          <w:lang w:val="en-US"/>
        </w:rPr>
      </w:pPr>
      <w:r w:rsidRPr="00F313E8">
        <w:rPr>
          <w:lang w:val="en-US"/>
        </w:rPr>
        <w:t>&lt;firstName&gt;</w:t>
      </w:r>
      <w:r w:rsidRPr="00F313E8">
        <w:t>Имя</w:t>
      </w:r>
      <w:r w:rsidRPr="00F313E8">
        <w:rPr>
          <w:lang w:val="en-US"/>
        </w:rPr>
        <w:t>&lt;/firstName&gt;</w:t>
      </w:r>
    </w:p>
    <w:p w14:paraId="51E45BEE" w14:textId="77777777" w:rsidR="002F5E1D" w:rsidRPr="00F313E8" w:rsidRDefault="002F5E1D" w:rsidP="002F5E1D">
      <w:pPr>
        <w:pStyle w:val="0"/>
        <w:ind w:left="1416" w:firstLine="708"/>
        <w:rPr>
          <w:lang w:val="en-US"/>
        </w:rPr>
      </w:pPr>
      <w:r w:rsidRPr="00F313E8">
        <w:rPr>
          <w:lang w:val="en-US"/>
        </w:rPr>
        <w:t>&lt;middleName&gt;</w:t>
      </w:r>
      <w:r w:rsidRPr="00F313E8">
        <w:t>Отчество</w:t>
      </w:r>
      <w:r w:rsidRPr="00F313E8">
        <w:rPr>
          <w:lang w:val="en-US"/>
        </w:rPr>
        <w:t>&lt;/middleName&gt;</w:t>
      </w:r>
    </w:p>
    <w:p w14:paraId="40A79818" w14:textId="77777777" w:rsidR="002F5E1D" w:rsidRPr="00F313E8" w:rsidRDefault="002F5E1D" w:rsidP="002F5E1D">
      <w:pPr>
        <w:pStyle w:val="0"/>
        <w:ind w:left="708" w:firstLine="708"/>
        <w:rPr>
          <w:lang w:val="en-US"/>
        </w:rPr>
      </w:pPr>
      <w:r w:rsidRPr="00F313E8">
        <w:rPr>
          <w:lang w:val="en-US"/>
        </w:rPr>
        <w:t>&lt;/ip&gt;</w:t>
      </w:r>
    </w:p>
    <w:p w14:paraId="7882BA5D" w14:textId="77777777" w:rsidR="002F5E1D" w:rsidRPr="00F313E8" w:rsidRDefault="002F5E1D" w:rsidP="002F5E1D">
      <w:pPr>
        <w:pStyle w:val="0"/>
        <w:ind w:left="708" w:firstLine="708"/>
        <w:rPr>
          <w:lang w:val="en-US"/>
        </w:rPr>
      </w:pPr>
      <w:r w:rsidRPr="00F313E8">
        <w:rPr>
          <w:lang w:val="en-US"/>
        </w:rPr>
        <w:t>&lt;workerList&gt;</w:t>
      </w:r>
    </w:p>
    <w:p w14:paraId="4A348655" w14:textId="77777777" w:rsidR="002F5E1D" w:rsidRPr="00F313E8" w:rsidRDefault="002F5E1D" w:rsidP="002F5E1D">
      <w:pPr>
        <w:pStyle w:val="0"/>
        <w:ind w:left="1416" w:firstLine="708"/>
        <w:rPr>
          <w:lang w:val="en-US"/>
        </w:rPr>
      </w:pPr>
      <w:r w:rsidRPr="00F313E8">
        <w:rPr>
          <w:lang w:val="en-US"/>
        </w:rPr>
        <w:t>&lt;worker&gt;</w:t>
      </w:r>
    </w:p>
    <w:p w14:paraId="5C125128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&lt;lastName&gt;</w:t>
      </w:r>
      <w:r w:rsidRPr="00F313E8">
        <w:t>Фамилия</w:t>
      </w:r>
      <w:r w:rsidRPr="00F313E8">
        <w:rPr>
          <w:lang w:val="en-US"/>
        </w:rPr>
        <w:t xml:space="preserve"> </w:t>
      </w:r>
      <w:r w:rsidRPr="00F313E8">
        <w:t>три</w:t>
      </w:r>
      <w:r w:rsidRPr="00F313E8">
        <w:rPr>
          <w:lang w:val="en-US"/>
        </w:rPr>
        <w:t>&lt;/lastName&gt;</w:t>
      </w:r>
    </w:p>
    <w:p w14:paraId="45C0430C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&lt;firstName&gt;</w:t>
      </w:r>
      <w:r w:rsidRPr="00F313E8">
        <w:t>Имя</w:t>
      </w:r>
      <w:r w:rsidRPr="00F313E8">
        <w:rPr>
          <w:lang w:val="en-US"/>
        </w:rPr>
        <w:t xml:space="preserve"> </w:t>
      </w:r>
      <w:r w:rsidRPr="00F313E8">
        <w:t>три</w:t>
      </w:r>
      <w:r w:rsidRPr="00F313E8">
        <w:rPr>
          <w:lang w:val="en-US"/>
        </w:rPr>
        <w:t>&lt;/firstName&gt;</w:t>
      </w:r>
    </w:p>
    <w:p w14:paraId="7BD90330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&lt;middleName&gt;</w:t>
      </w:r>
      <w:r w:rsidRPr="00F313E8">
        <w:t>Отчество</w:t>
      </w:r>
      <w:r w:rsidRPr="00F313E8">
        <w:rPr>
          <w:lang w:val="en-US"/>
        </w:rPr>
        <w:t xml:space="preserve"> </w:t>
      </w:r>
      <w:r w:rsidRPr="00F313E8">
        <w:t>три</w:t>
      </w:r>
      <w:r w:rsidRPr="00F313E8">
        <w:rPr>
          <w:lang w:val="en-US"/>
        </w:rPr>
        <w:t>&lt;/middleName&gt;</w:t>
      </w:r>
    </w:p>
    <w:p w14:paraId="4F5C54DA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&lt;birthDate&gt;1900-03-04&lt;/birthDate&gt;</w:t>
      </w:r>
    </w:p>
    <w:p w14:paraId="24301852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&lt;snils&gt;35455185087&lt;/snils&gt;</w:t>
      </w:r>
    </w:p>
    <w:p w14:paraId="6421D58F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&lt;orderDate&gt;2021-04-13&lt;/orderDate&gt;</w:t>
      </w:r>
    </w:p>
    <w:p w14:paraId="010AABA4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&lt;orderNum&gt;8888&lt;/orderNum&gt;</w:t>
      </w:r>
    </w:p>
    <w:p w14:paraId="11675A25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&lt;beganWorking&gt;2022-04-09&lt;/beganWorking&gt;</w:t>
      </w:r>
    </w:p>
    <w:p w14:paraId="44F9ED52" w14:textId="77777777" w:rsidR="002F5E1D" w:rsidRPr="00F313E8" w:rsidRDefault="002F5E1D" w:rsidP="002F5E1D">
      <w:pPr>
        <w:pStyle w:val="0"/>
        <w:ind w:left="2832" w:firstLine="0"/>
        <w:rPr>
          <w:lang w:val="en-US"/>
        </w:rPr>
      </w:pPr>
      <w:r w:rsidRPr="00F313E8">
        <w:rPr>
          <w:lang w:val="en-US"/>
        </w:rPr>
        <w:t>&lt;category&gt;11&lt;/category&gt;</w:t>
      </w:r>
    </w:p>
    <w:p w14:paraId="43124AC1" w14:textId="77777777" w:rsidR="002F5E1D" w:rsidRPr="00F313E8" w:rsidRDefault="002F5E1D" w:rsidP="002F5E1D">
      <w:pPr>
        <w:pStyle w:val="0"/>
        <w:ind w:left="2832" w:firstLine="0"/>
        <w:rPr>
          <w:lang w:val="en-US"/>
        </w:rPr>
      </w:pPr>
      <w:r w:rsidRPr="00F313E8">
        <w:rPr>
          <w:lang w:val="en-US"/>
        </w:rPr>
        <w:t>&lt;subCategory&gt;4&lt;/subCategory&gt;</w:t>
      </w:r>
    </w:p>
    <w:p w14:paraId="2FCA95BF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&lt;yearJob&gt;2022&lt;/yearJob&gt;</w:t>
      </w:r>
    </w:p>
    <w:p w14:paraId="09DF8CBE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&lt;certNumRefugee&gt;9999&lt;/certNumRefugee&gt;</w:t>
      </w:r>
    </w:p>
    <w:p w14:paraId="60270C05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&lt;sznRegistrationPeriod&gt;</w:t>
      </w:r>
    </w:p>
    <w:p w14:paraId="55050218" w14:textId="77777777" w:rsidR="002F5E1D" w:rsidRPr="00F313E8" w:rsidRDefault="002F5E1D" w:rsidP="002F5E1D">
      <w:pPr>
        <w:pStyle w:val="0"/>
        <w:ind w:left="2832" w:firstLine="708"/>
        <w:rPr>
          <w:lang w:val="en-US"/>
        </w:rPr>
      </w:pPr>
      <w:r w:rsidRPr="00F313E8">
        <w:rPr>
          <w:lang w:val="en-US"/>
        </w:rPr>
        <w:t>&lt;begin&gt;2021-04-11&lt;/begin&gt;</w:t>
      </w:r>
    </w:p>
    <w:p w14:paraId="3C2E2A3C" w14:textId="77777777" w:rsidR="002F5E1D" w:rsidRPr="00F313E8" w:rsidRDefault="002F5E1D" w:rsidP="002F5E1D">
      <w:pPr>
        <w:pStyle w:val="0"/>
        <w:ind w:left="2832" w:firstLine="708"/>
        <w:rPr>
          <w:lang w:val="en-US"/>
        </w:rPr>
      </w:pPr>
      <w:r w:rsidRPr="00F313E8">
        <w:rPr>
          <w:lang w:val="en-US"/>
        </w:rPr>
        <w:t>&lt;end&gt;2021-04-12&lt;/end&gt;</w:t>
      </w:r>
    </w:p>
    <w:p w14:paraId="52171FA1" w14:textId="77777777" w:rsidR="002F5E1D" w:rsidRPr="00F313E8" w:rsidRDefault="002F5E1D" w:rsidP="002F5E1D">
      <w:pPr>
        <w:pStyle w:val="0"/>
        <w:ind w:left="2123"/>
        <w:rPr>
          <w:lang w:val="en-US"/>
        </w:rPr>
      </w:pPr>
      <w:r w:rsidRPr="00F313E8">
        <w:rPr>
          <w:lang w:val="en-US"/>
        </w:rPr>
        <w:t>&lt;/sznRegistrationPeriod&gt;</w:t>
      </w:r>
    </w:p>
    <w:p w14:paraId="5C25498A" w14:textId="77777777" w:rsidR="002F5E1D" w:rsidRPr="00F313E8" w:rsidRDefault="002F5E1D" w:rsidP="002F5E1D">
      <w:pPr>
        <w:pStyle w:val="0"/>
        <w:ind w:left="1416" w:firstLine="708"/>
        <w:rPr>
          <w:lang w:val="en-US"/>
        </w:rPr>
      </w:pPr>
      <w:r w:rsidRPr="00F313E8">
        <w:rPr>
          <w:lang w:val="en-US"/>
        </w:rPr>
        <w:t>&lt;/worker&gt;</w:t>
      </w:r>
    </w:p>
    <w:p w14:paraId="1D831C1C" w14:textId="77777777" w:rsidR="002F5E1D" w:rsidRPr="00F313E8" w:rsidRDefault="002F5E1D" w:rsidP="002F5E1D">
      <w:pPr>
        <w:pStyle w:val="0"/>
        <w:ind w:left="1416" w:firstLine="708"/>
        <w:rPr>
          <w:lang w:val="en-US"/>
        </w:rPr>
      </w:pPr>
      <w:r w:rsidRPr="00F313E8">
        <w:rPr>
          <w:lang w:val="en-US"/>
        </w:rPr>
        <w:t>&lt;worker&gt;</w:t>
      </w:r>
    </w:p>
    <w:p w14:paraId="49DA2401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&lt;lastName&gt;</w:t>
      </w:r>
      <w:r w:rsidRPr="00F313E8">
        <w:t>Фамилия</w:t>
      </w:r>
      <w:r w:rsidRPr="00F313E8">
        <w:rPr>
          <w:lang w:val="en-US"/>
        </w:rPr>
        <w:t xml:space="preserve"> </w:t>
      </w:r>
      <w:r w:rsidRPr="00F313E8">
        <w:t>два</w:t>
      </w:r>
      <w:r w:rsidRPr="00F313E8">
        <w:rPr>
          <w:lang w:val="en-US"/>
        </w:rPr>
        <w:t xml:space="preserve">&lt;/lastName&gt; </w:t>
      </w:r>
    </w:p>
    <w:p w14:paraId="50A41F4A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&lt;firstName&gt;</w:t>
      </w:r>
      <w:r w:rsidRPr="00F313E8">
        <w:t>Имя</w:t>
      </w:r>
      <w:r w:rsidRPr="00F313E8">
        <w:rPr>
          <w:lang w:val="en-US"/>
        </w:rPr>
        <w:t xml:space="preserve"> </w:t>
      </w:r>
      <w:r w:rsidRPr="00F313E8">
        <w:t>два</w:t>
      </w:r>
      <w:r w:rsidRPr="00F313E8">
        <w:rPr>
          <w:lang w:val="en-US"/>
        </w:rPr>
        <w:t>&lt;/firstName&gt;</w:t>
      </w:r>
    </w:p>
    <w:p w14:paraId="43514D6C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&lt;middleName&gt;</w:t>
      </w:r>
      <w:r w:rsidRPr="00F313E8">
        <w:t>Отчество</w:t>
      </w:r>
      <w:r w:rsidRPr="00F313E8">
        <w:rPr>
          <w:lang w:val="en-US"/>
        </w:rPr>
        <w:t xml:space="preserve"> </w:t>
      </w:r>
      <w:r w:rsidRPr="00F313E8">
        <w:t>два</w:t>
      </w:r>
      <w:r w:rsidRPr="00F313E8">
        <w:rPr>
          <w:lang w:val="en-US"/>
        </w:rPr>
        <w:t>&lt;/middleName&gt;</w:t>
      </w:r>
    </w:p>
    <w:p w14:paraId="21140586" w14:textId="77777777" w:rsidR="002F5E1D" w:rsidRPr="00F313E8" w:rsidRDefault="002F5E1D" w:rsidP="002F5E1D">
      <w:pPr>
        <w:pStyle w:val="0"/>
        <w:ind w:left="2832" w:firstLine="0"/>
        <w:rPr>
          <w:lang w:val="en-US"/>
        </w:rPr>
      </w:pPr>
      <w:r w:rsidRPr="00F313E8">
        <w:rPr>
          <w:lang w:val="en-US"/>
        </w:rPr>
        <w:t>&lt;birthDate&gt;2000-09-15&lt;/birthDate&gt;</w:t>
      </w:r>
    </w:p>
    <w:p w14:paraId="18249EA1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&lt;snils&gt;69922342845&lt;/snils&gt;</w:t>
      </w:r>
    </w:p>
    <w:p w14:paraId="4FE63BC3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&lt;beganWorking&gt;2022-09-14&lt;/beganWorking&gt;</w:t>
      </w:r>
    </w:p>
    <w:p w14:paraId="4E8F874C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&lt;category&gt;14&lt;/category&gt;</w:t>
      </w:r>
    </w:p>
    <w:p w14:paraId="7346582E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&lt;yearJob&gt;2022&lt;/yearJob&gt;</w:t>
      </w:r>
    </w:p>
    <w:p w14:paraId="6CB1DA4A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&lt;certNumRefugee&gt;665&lt;/certNumRefugee&gt;</w:t>
      </w:r>
    </w:p>
    <w:p w14:paraId="7E103334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&lt;sznRegistrationPeriod/&gt;</w:t>
      </w:r>
    </w:p>
    <w:p w14:paraId="4E894880" w14:textId="77777777" w:rsidR="002F5E1D" w:rsidRPr="00F313E8" w:rsidRDefault="002F5E1D" w:rsidP="002F5E1D">
      <w:pPr>
        <w:pStyle w:val="0"/>
        <w:ind w:left="1416" w:firstLine="708"/>
        <w:rPr>
          <w:lang w:val="en-US"/>
        </w:rPr>
      </w:pPr>
      <w:r w:rsidRPr="00F313E8">
        <w:rPr>
          <w:lang w:val="en-US"/>
        </w:rPr>
        <w:t>&lt;/worker&gt;</w:t>
      </w:r>
    </w:p>
    <w:p w14:paraId="03AF4506" w14:textId="77777777" w:rsidR="002F5E1D" w:rsidRPr="00F313E8" w:rsidRDefault="002F5E1D" w:rsidP="002F5E1D">
      <w:pPr>
        <w:pStyle w:val="0"/>
        <w:ind w:left="2124" w:firstLine="0"/>
        <w:rPr>
          <w:lang w:val="en-US"/>
        </w:rPr>
      </w:pPr>
      <w:r w:rsidRPr="00F313E8">
        <w:rPr>
          <w:lang w:val="en-US"/>
        </w:rPr>
        <w:t>&lt;worker&gt;</w:t>
      </w:r>
    </w:p>
    <w:p w14:paraId="75F7A795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&lt;lastName&gt;</w:t>
      </w:r>
      <w:r w:rsidRPr="00F313E8">
        <w:t>Фамилия</w:t>
      </w:r>
      <w:r w:rsidRPr="00F313E8">
        <w:rPr>
          <w:lang w:val="en-US"/>
        </w:rPr>
        <w:t>&lt;/lastName&gt;</w:t>
      </w:r>
    </w:p>
    <w:p w14:paraId="38E4E602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&lt;firstName&gt;</w:t>
      </w:r>
      <w:r w:rsidRPr="00F313E8">
        <w:t>Имя</w:t>
      </w:r>
      <w:r w:rsidRPr="00F313E8">
        <w:rPr>
          <w:lang w:val="en-US"/>
        </w:rPr>
        <w:t>&lt;/firstName&gt;</w:t>
      </w:r>
    </w:p>
    <w:p w14:paraId="40589D57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&lt;middleName&gt;</w:t>
      </w:r>
      <w:r w:rsidRPr="00F313E8">
        <w:t>Отчество</w:t>
      </w:r>
      <w:r w:rsidRPr="00F313E8">
        <w:rPr>
          <w:lang w:val="en-US"/>
        </w:rPr>
        <w:t>&lt;/middleName&gt;</w:t>
      </w:r>
    </w:p>
    <w:p w14:paraId="2298D871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&lt;birthDate&gt;1996-06-15&lt;/birthDate&gt;</w:t>
      </w:r>
    </w:p>
    <w:p w14:paraId="5CB4259D" w14:textId="77777777" w:rsidR="002F5E1D" w:rsidRPr="00F313E8" w:rsidRDefault="002F5E1D" w:rsidP="002F5E1D">
      <w:pPr>
        <w:pStyle w:val="0"/>
        <w:ind w:left="2832" w:firstLine="0"/>
        <w:rPr>
          <w:lang w:val="en-US"/>
        </w:rPr>
      </w:pPr>
      <w:r w:rsidRPr="00F313E8">
        <w:rPr>
          <w:lang w:val="en-US"/>
        </w:rPr>
        <w:t>&lt;snils&gt;14540567354&lt;/snils&gt;</w:t>
      </w:r>
    </w:p>
    <w:p w14:paraId="0613EB94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&lt;orderDate&gt;2022-06-09&lt;/orderDate&gt;</w:t>
      </w:r>
    </w:p>
    <w:p w14:paraId="454143B0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&lt;orderNum&gt;124&lt;/orderNum&gt;</w:t>
      </w:r>
    </w:p>
    <w:p w14:paraId="73CE963E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&lt;beganWorking&gt;2022-07-07&lt;/beganWorking&gt;</w:t>
      </w:r>
    </w:p>
    <w:p w14:paraId="5766CA86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&lt;category&gt;18&lt;/category&gt;</w:t>
      </w:r>
    </w:p>
    <w:p w14:paraId="1D745637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&lt;yearJob&gt;2022&lt;/yearJob&gt;</w:t>
      </w:r>
    </w:p>
    <w:p w14:paraId="131C462A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&lt;sznRegistrationPeriod&gt;</w:t>
      </w:r>
    </w:p>
    <w:p w14:paraId="3EBC65FE" w14:textId="77777777" w:rsidR="002F5E1D" w:rsidRPr="00F313E8" w:rsidRDefault="002F5E1D" w:rsidP="002F5E1D">
      <w:pPr>
        <w:pStyle w:val="0"/>
        <w:ind w:left="2832" w:firstLine="708"/>
        <w:rPr>
          <w:lang w:val="en-US"/>
        </w:rPr>
      </w:pPr>
      <w:r w:rsidRPr="00F313E8">
        <w:rPr>
          <w:lang w:val="en-US"/>
        </w:rPr>
        <w:t>&lt;begin&gt;2022-03-14&lt;/begin&gt;</w:t>
      </w:r>
    </w:p>
    <w:p w14:paraId="5CA1859B" w14:textId="77777777" w:rsidR="002F5E1D" w:rsidRPr="00F313E8" w:rsidRDefault="002F5E1D" w:rsidP="002F5E1D">
      <w:pPr>
        <w:pStyle w:val="0"/>
        <w:ind w:left="2832" w:firstLine="708"/>
        <w:rPr>
          <w:lang w:val="en-US"/>
        </w:rPr>
      </w:pPr>
      <w:r w:rsidRPr="00F313E8">
        <w:rPr>
          <w:lang w:val="en-US"/>
        </w:rPr>
        <w:t>&lt;end&gt;2022-06-09&lt;/end&gt;</w:t>
      </w:r>
    </w:p>
    <w:p w14:paraId="3B8F7E53" w14:textId="77777777" w:rsidR="002F5E1D" w:rsidRPr="00F313E8" w:rsidRDefault="002F5E1D" w:rsidP="002F5E1D">
      <w:pPr>
        <w:pStyle w:val="0"/>
        <w:ind w:left="2124" w:firstLine="708"/>
        <w:rPr>
          <w:lang w:val="en-US"/>
        </w:rPr>
      </w:pPr>
      <w:r w:rsidRPr="00F313E8">
        <w:rPr>
          <w:lang w:val="en-US"/>
        </w:rPr>
        <w:t>&lt;/sznRegistrationPeriod&gt;</w:t>
      </w:r>
    </w:p>
    <w:p w14:paraId="0AEE0907" w14:textId="77777777" w:rsidR="002F5E1D" w:rsidRPr="00F313E8" w:rsidRDefault="002F5E1D" w:rsidP="002F5E1D">
      <w:pPr>
        <w:pStyle w:val="0"/>
        <w:ind w:left="2123" w:firstLine="1"/>
        <w:rPr>
          <w:lang w:val="en-US"/>
        </w:rPr>
      </w:pPr>
      <w:r w:rsidRPr="00F313E8">
        <w:rPr>
          <w:lang w:val="en-US"/>
        </w:rPr>
        <w:t>&lt;/worker&gt;</w:t>
      </w:r>
    </w:p>
    <w:p w14:paraId="68DD00F8" w14:textId="77777777" w:rsidR="002F5E1D" w:rsidRPr="00F313E8" w:rsidRDefault="002F5E1D" w:rsidP="002F5E1D">
      <w:pPr>
        <w:pStyle w:val="0"/>
        <w:ind w:left="707"/>
        <w:rPr>
          <w:lang w:val="en-US"/>
        </w:rPr>
      </w:pPr>
      <w:r w:rsidRPr="00F313E8">
        <w:rPr>
          <w:lang w:val="en-US"/>
        </w:rPr>
        <w:t>&lt;/workerList&gt;</w:t>
      </w:r>
    </w:p>
    <w:p w14:paraId="017B297A" w14:textId="77777777" w:rsidR="002F5E1D" w:rsidRPr="00F313E8" w:rsidRDefault="002F5E1D" w:rsidP="002F5E1D">
      <w:pPr>
        <w:pStyle w:val="0"/>
        <w:rPr>
          <w:lang w:val="en-US"/>
        </w:rPr>
      </w:pPr>
      <w:r w:rsidRPr="00F313E8">
        <w:rPr>
          <w:lang w:val="en-US"/>
        </w:rPr>
        <w:t>&lt;/employer&gt;</w:t>
      </w:r>
    </w:p>
    <w:p w14:paraId="6CF2D8B4" w14:textId="77777777" w:rsidR="002F5E1D" w:rsidRPr="00F313E8" w:rsidRDefault="002F5E1D" w:rsidP="002F5E1D">
      <w:pPr>
        <w:pStyle w:val="0"/>
        <w:ind w:firstLine="0"/>
        <w:rPr>
          <w:lang w:val="en-US"/>
        </w:rPr>
      </w:pPr>
      <w:r w:rsidRPr="00F313E8">
        <w:rPr>
          <w:lang w:val="en-US"/>
        </w:rPr>
        <w:t>&lt;/employers&gt;</w:t>
      </w:r>
    </w:p>
    <w:p w14:paraId="326AAEB8" w14:textId="4975ABDB" w:rsidR="007A6310" w:rsidRPr="00F313E8" w:rsidRDefault="006C061B" w:rsidP="00F313E8">
      <w:pPr>
        <w:rPr>
          <w:rFonts w:ascii="Times New Roman" w:hAnsi="Times New Roman" w:cs="Times New Roman"/>
        </w:rPr>
      </w:pPr>
      <w:r w:rsidRPr="00F313E8">
        <w:rPr>
          <w:rFonts w:ascii="Times New Roman" w:hAnsi="Times New Roman" w:cs="Times New Roman"/>
        </w:rPr>
        <w:br w:type="page"/>
      </w:r>
    </w:p>
    <w:p w14:paraId="41A58B40" w14:textId="77777777" w:rsidR="006C061B" w:rsidRPr="00F313E8" w:rsidRDefault="0045596D" w:rsidP="006C061B">
      <w:pPr>
        <w:pStyle w:val="01"/>
      </w:pPr>
      <w:r w:rsidRPr="00F313E8">
        <w:t xml:space="preserve"> </w:t>
      </w:r>
      <w:bookmarkStart w:id="70" w:name="_Toc35960515"/>
      <w:bookmarkStart w:id="71" w:name="_Toc90987699"/>
      <w:bookmarkStart w:id="72" w:name="_Toc158286772"/>
      <w:bookmarkStart w:id="73" w:name="_Toc165999656"/>
      <w:r w:rsidR="006C061B" w:rsidRPr="00F313E8">
        <w:t>Перечень принятых сокращений</w:t>
      </w:r>
      <w:bookmarkEnd w:id="70"/>
      <w:bookmarkEnd w:id="71"/>
      <w:bookmarkEnd w:id="72"/>
      <w:bookmarkEnd w:id="73"/>
    </w:p>
    <w:tbl>
      <w:tblPr>
        <w:tblStyle w:val="af"/>
        <w:tblW w:w="5000" w:type="pct"/>
        <w:tblLook w:val="04E0" w:firstRow="1" w:lastRow="1" w:firstColumn="1" w:lastColumn="0" w:noHBand="0" w:noVBand="1"/>
      </w:tblPr>
      <w:tblGrid>
        <w:gridCol w:w="2157"/>
        <w:gridCol w:w="6864"/>
      </w:tblGrid>
      <w:tr w:rsidR="006C061B" w:rsidRPr="00F313E8" w14:paraId="3EC6BD26" w14:textId="77777777" w:rsidTr="00524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6" w:type="pct"/>
          </w:tcPr>
          <w:p w14:paraId="06DBEB26" w14:textId="77777777" w:rsidR="006C061B" w:rsidRPr="00F313E8" w:rsidRDefault="006C061B" w:rsidP="00F37D17">
            <w:pPr>
              <w:pStyle w:val="OTRTableHead0"/>
              <w:widowControl w:val="0"/>
              <w:spacing w:before="144" w:after="144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F313E8">
              <w:rPr>
                <w:rFonts w:ascii="Times New Roman" w:hAnsi="Times New Roman" w:cs="Times New Roman"/>
                <w:szCs w:val="24"/>
                <w:lang w:val="ru-RU" w:eastAsia="ru-RU"/>
              </w:rPr>
              <w:t>Аббревиатура</w:t>
            </w:r>
          </w:p>
        </w:tc>
        <w:tc>
          <w:tcPr>
            <w:tcW w:w="3904" w:type="pct"/>
          </w:tcPr>
          <w:p w14:paraId="3DD8BC90" w14:textId="77777777" w:rsidR="006C061B" w:rsidRPr="00F313E8" w:rsidRDefault="006C061B" w:rsidP="00F37D17">
            <w:pPr>
              <w:pStyle w:val="OTRTableHead0"/>
              <w:widowControl w:val="0"/>
              <w:spacing w:before="144" w:after="144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F313E8">
              <w:rPr>
                <w:rFonts w:ascii="Times New Roman" w:hAnsi="Times New Roman" w:cs="Times New Roman"/>
                <w:szCs w:val="24"/>
                <w:lang w:val="ru-RU" w:eastAsia="ru-RU"/>
              </w:rPr>
              <w:t>Наименование</w:t>
            </w:r>
          </w:p>
        </w:tc>
      </w:tr>
      <w:tr w:rsidR="006C061B" w:rsidRPr="00F313E8" w14:paraId="178EDE7A" w14:textId="77777777" w:rsidTr="0052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6" w:type="pct"/>
          </w:tcPr>
          <w:p w14:paraId="695336AA" w14:textId="322193AE" w:rsidR="006C061B" w:rsidRPr="00F313E8" w:rsidRDefault="006C061B" w:rsidP="00F37D17">
            <w:pPr>
              <w:pStyle w:val="ae"/>
              <w:rPr>
                <w:rFonts w:eastAsia="+mn-ea"/>
              </w:rPr>
            </w:pPr>
            <w:r w:rsidRPr="00F313E8">
              <w:rPr>
                <w:rFonts w:eastAsia="+mn-ea"/>
              </w:rPr>
              <w:t>АРМ СЗН</w:t>
            </w:r>
          </w:p>
        </w:tc>
        <w:tc>
          <w:tcPr>
            <w:tcW w:w="3904" w:type="pct"/>
          </w:tcPr>
          <w:p w14:paraId="38650C1F" w14:textId="40FD00E7" w:rsidR="006C061B" w:rsidRPr="00F313E8" w:rsidRDefault="00524A89" w:rsidP="00524A89">
            <w:pPr>
              <w:pStyle w:val="ae"/>
              <w:ind w:firstLine="0"/>
              <w:rPr>
                <w:rFonts w:eastAsia="+mn-ea"/>
              </w:rPr>
            </w:pPr>
            <w:r w:rsidRPr="00F313E8">
              <w:t>Автоматизированное рабочее место «Служба занятости населения»</w:t>
            </w:r>
          </w:p>
        </w:tc>
      </w:tr>
      <w:tr w:rsidR="006C061B" w:rsidRPr="00F313E8" w14:paraId="49FBEC3B" w14:textId="77777777" w:rsidTr="00524A89">
        <w:tc>
          <w:tcPr>
            <w:tcW w:w="1096" w:type="pct"/>
          </w:tcPr>
          <w:p w14:paraId="5EF9A04C" w14:textId="77777777" w:rsidR="006C061B" w:rsidRPr="00F313E8" w:rsidRDefault="006C061B" w:rsidP="00F37D17">
            <w:pPr>
              <w:pStyle w:val="ae"/>
              <w:rPr>
                <w:rFonts w:eastAsia="+mn-ea"/>
              </w:rPr>
            </w:pPr>
            <w:r w:rsidRPr="00F313E8">
              <w:rPr>
                <w:rFonts w:eastAsia="+mn-ea"/>
              </w:rPr>
              <w:t>БД</w:t>
            </w:r>
          </w:p>
        </w:tc>
        <w:tc>
          <w:tcPr>
            <w:tcW w:w="3904" w:type="pct"/>
          </w:tcPr>
          <w:p w14:paraId="2987635F" w14:textId="24906936" w:rsidR="006C061B" w:rsidRPr="00F313E8" w:rsidRDefault="00F6793E" w:rsidP="00524A89">
            <w:pPr>
              <w:pStyle w:val="ae"/>
              <w:ind w:firstLine="0"/>
              <w:rPr>
                <w:rFonts w:eastAsia="+mn-ea"/>
              </w:rPr>
            </w:pPr>
            <w:r w:rsidRPr="00F313E8">
              <w:rPr>
                <w:rFonts w:eastAsia="+mn-ea"/>
              </w:rPr>
              <w:t>Б</w:t>
            </w:r>
            <w:r w:rsidR="006C061B" w:rsidRPr="00F313E8">
              <w:rPr>
                <w:rFonts w:eastAsia="+mn-ea"/>
              </w:rPr>
              <w:t>аза данных</w:t>
            </w:r>
          </w:p>
        </w:tc>
      </w:tr>
      <w:tr w:rsidR="006C061B" w:rsidRPr="00F313E8" w14:paraId="5637B1C3" w14:textId="77777777" w:rsidTr="0052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6" w:type="pct"/>
          </w:tcPr>
          <w:p w14:paraId="47069214" w14:textId="77777777" w:rsidR="006C061B" w:rsidRPr="00F313E8" w:rsidRDefault="006C061B" w:rsidP="00F37D17">
            <w:pPr>
              <w:pStyle w:val="ae"/>
              <w:rPr>
                <w:rFonts w:eastAsia="+mn-ea"/>
              </w:rPr>
            </w:pPr>
            <w:r w:rsidRPr="00F313E8">
              <w:rPr>
                <w:rFonts w:eastAsia="+mn-ea"/>
              </w:rPr>
              <w:t>ИНН</w:t>
            </w:r>
          </w:p>
        </w:tc>
        <w:tc>
          <w:tcPr>
            <w:tcW w:w="3904" w:type="pct"/>
          </w:tcPr>
          <w:p w14:paraId="621EE4AD" w14:textId="7B84777A" w:rsidR="006C061B" w:rsidRPr="00F313E8" w:rsidRDefault="00F6793E" w:rsidP="00524A89">
            <w:pPr>
              <w:pStyle w:val="ae"/>
              <w:ind w:firstLine="0"/>
              <w:rPr>
                <w:rFonts w:eastAsia="+mn-ea"/>
              </w:rPr>
            </w:pPr>
            <w:r w:rsidRPr="00F313E8">
              <w:rPr>
                <w:rFonts w:eastAsia="+mn-ea"/>
              </w:rPr>
              <w:t>И</w:t>
            </w:r>
            <w:r w:rsidR="006C061B" w:rsidRPr="00F313E8">
              <w:rPr>
                <w:rFonts w:eastAsia="+mn-ea"/>
              </w:rPr>
              <w:t>дентификационный номер налогоплательщика</w:t>
            </w:r>
          </w:p>
        </w:tc>
      </w:tr>
      <w:tr w:rsidR="005A4DE8" w:rsidRPr="00F313E8" w14:paraId="639B3F8C" w14:textId="77777777" w:rsidTr="00524A89">
        <w:tc>
          <w:tcPr>
            <w:tcW w:w="1096" w:type="pct"/>
          </w:tcPr>
          <w:p w14:paraId="482672B0" w14:textId="508D5179" w:rsidR="005A4DE8" w:rsidRPr="00F313E8" w:rsidRDefault="005A4DE8" w:rsidP="00F37D17">
            <w:pPr>
              <w:pStyle w:val="ae"/>
              <w:rPr>
                <w:rFonts w:eastAsia="+mn-ea"/>
              </w:rPr>
            </w:pPr>
            <w:r>
              <w:rPr>
                <w:rFonts w:eastAsia="+mn-ea"/>
              </w:rPr>
              <w:t>ИП</w:t>
            </w:r>
          </w:p>
        </w:tc>
        <w:tc>
          <w:tcPr>
            <w:tcW w:w="3904" w:type="pct"/>
          </w:tcPr>
          <w:p w14:paraId="060AB3AA" w14:textId="4D578356" w:rsidR="005A4DE8" w:rsidRPr="00F313E8" w:rsidRDefault="005A4DE8" w:rsidP="005A4DE8">
            <w:pPr>
              <w:pStyle w:val="ae"/>
              <w:keepNext/>
              <w:ind w:firstLine="0"/>
              <w:rPr>
                <w:rFonts w:eastAsia="+mn-ea"/>
              </w:rPr>
            </w:pPr>
            <w:r>
              <w:rPr>
                <w:rFonts w:eastAsia="+mn-ea"/>
              </w:rPr>
              <w:t>Индивидуальный предприниматель</w:t>
            </w:r>
          </w:p>
        </w:tc>
      </w:tr>
      <w:tr w:rsidR="006C061B" w:rsidRPr="00F313E8" w14:paraId="2CFD3F7E" w14:textId="77777777" w:rsidTr="0052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6" w:type="pct"/>
          </w:tcPr>
          <w:p w14:paraId="31AB7BC7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КПП</w:t>
            </w:r>
          </w:p>
        </w:tc>
        <w:tc>
          <w:tcPr>
            <w:tcW w:w="3904" w:type="pct"/>
          </w:tcPr>
          <w:p w14:paraId="1AB85763" w14:textId="34F1D480" w:rsidR="006C061B" w:rsidRPr="00F313E8" w:rsidRDefault="00F6793E" w:rsidP="00524A89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К</w:t>
            </w:r>
            <w:r w:rsidR="006C061B" w:rsidRPr="00F313E8">
              <w:rPr>
                <w:rFonts w:eastAsia="+mn-ea"/>
                <w:szCs w:val="22"/>
              </w:rPr>
              <w:t>од причины постановки на учёт</w:t>
            </w:r>
          </w:p>
        </w:tc>
      </w:tr>
      <w:tr w:rsidR="006C061B" w:rsidRPr="00F313E8" w14:paraId="3768A8E0" w14:textId="77777777" w:rsidTr="00524A89">
        <w:tc>
          <w:tcPr>
            <w:tcW w:w="1096" w:type="pct"/>
          </w:tcPr>
          <w:p w14:paraId="6C183A3B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МЧД</w:t>
            </w:r>
          </w:p>
        </w:tc>
        <w:tc>
          <w:tcPr>
            <w:tcW w:w="3904" w:type="pct"/>
          </w:tcPr>
          <w:p w14:paraId="787EE6C9" w14:textId="28866ED0" w:rsidR="006C061B" w:rsidRPr="00F313E8" w:rsidRDefault="00F6793E" w:rsidP="00524A89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t>М</w:t>
            </w:r>
            <w:r w:rsidR="006C061B" w:rsidRPr="00F313E8">
              <w:t>ашиночитаемая д</w:t>
            </w:r>
            <w:r w:rsidRPr="00F313E8">
              <w:t>о</w:t>
            </w:r>
            <w:r w:rsidR="006C061B" w:rsidRPr="00F313E8">
              <w:t>веренность</w:t>
            </w:r>
          </w:p>
        </w:tc>
      </w:tr>
      <w:tr w:rsidR="006C061B" w:rsidRPr="00F313E8" w14:paraId="538463D8" w14:textId="77777777" w:rsidTr="0052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6" w:type="pct"/>
          </w:tcPr>
          <w:p w14:paraId="45237CF4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ПВСО</w:t>
            </w:r>
          </w:p>
        </w:tc>
        <w:tc>
          <w:tcPr>
            <w:tcW w:w="3904" w:type="pct"/>
          </w:tcPr>
          <w:p w14:paraId="7D7D85D6" w14:textId="22AC31D9" w:rsidR="006C061B" w:rsidRPr="00F313E8" w:rsidRDefault="00F6793E" w:rsidP="00524A89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П</w:t>
            </w:r>
            <w:r w:rsidR="006C061B" w:rsidRPr="00F313E8">
              <w:rPr>
                <w:rFonts w:eastAsia="+mn-ea"/>
                <w:szCs w:val="22"/>
              </w:rPr>
              <w:t>рямые выплаты социального обеспечения</w:t>
            </w:r>
          </w:p>
        </w:tc>
      </w:tr>
      <w:tr w:rsidR="006C061B" w:rsidRPr="00F313E8" w14:paraId="313E96B7" w14:textId="77777777" w:rsidTr="00524A89">
        <w:tc>
          <w:tcPr>
            <w:tcW w:w="1096" w:type="pct"/>
          </w:tcPr>
          <w:p w14:paraId="6D4EDCE5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ПО</w:t>
            </w:r>
          </w:p>
        </w:tc>
        <w:tc>
          <w:tcPr>
            <w:tcW w:w="3904" w:type="pct"/>
          </w:tcPr>
          <w:p w14:paraId="057D414B" w14:textId="195AD7B1" w:rsidR="006C061B" w:rsidRPr="00F313E8" w:rsidRDefault="00F6793E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П</w:t>
            </w:r>
            <w:r w:rsidR="006C061B" w:rsidRPr="00F313E8">
              <w:rPr>
                <w:rFonts w:eastAsia="+mn-ea"/>
                <w:szCs w:val="22"/>
              </w:rPr>
              <w:t>рограммное обеспечение</w:t>
            </w:r>
          </w:p>
        </w:tc>
      </w:tr>
      <w:tr w:rsidR="006C061B" w:rsidRPr="00F313E8" w14:paraId="325F208C" w14:textId="77777777" w:rsidTr="0052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6" w:type="pct"/>
          </w:tcPr>
          <w:p w14:paraId="4928B45C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СКЗИ</w:t>
            </w:r>
          </w:p>
        </w:tc>
        <w:tc>
          <w:tcPr>
            <w:tcW w:w="3904" w:type="pct"/>
          </w:tcPr>
          <w:p w14:paraId="399C0B02" w14:textId="305520C8" w:rsidR="006C061B" w:rsidRPr="00F313E8" w:rsidRDefault="00F6793E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С</w:t>
            </w:r>
            <w:r w:rsidR="006C061B" w:rsidRPr="00F313E8">
              <w:rPr>
                <w:rFonts w:eastAsia="+mn-ea"/>
                <w:szCs w:val="22"/>
              </w:rPr>
              <w:t>редство криптографической защиты информации</w:t>
            </w:r>
          </w:p>
        </w:tc>
      </w:tr>
      <w:tr w:rsidR="006C061B" w:rsidRPr="00F313E8" w14:paraId="7556409F" w14:textId="77777777" w:rsidTr="00524A89">
        <w:tc>
          <w:tcPr>
            <w:tcW w:w="1096" w:type="pct"/>
          </w:tcPr>
          <w:p w14:paraId="34BBBF74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ОГРН</w:t>
            </w:r>
          </w:p>
        </w:tc>
        <w:tc>
          <w:tcPr>
            <w:tcW w:w="3904" w:type="pct"/>
          </w:tcPr>
          <w:p w14:paraId="21AC982A" w14:textId="7D1748EC" w:rsidR="006C061B" w:rsidRPr="00F313E8" w:rsidRDefault="00F6793E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О</w:t>
            </w:r>
            <w:r w:rsidR="006C061B" w:rsidRPr="00F313E8">
              <w:rPr>
                <w:rFonts w:eastAsia="+mn-ea"/>
                <w:szCs w:val="22"/>
              </w:rPr>
              <w:t>сновной государственный регистрационный номер</w:t>
            </w:r>
          </w:p>
        </w:tc>
      </w:tr>
      <w:tr w:rsidR="006C061B" w:rsidRPr="00F313E8" w14:paraId="4DE4B783" w14:textId="77777777" w:rsidTr="0052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6" w:type="pct"/>
          </w:tcPr>
          <w:p w14:paraId="38B882D2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ID</w:t>
            </w:r>
          </w:p>
        </w:tc>
        <w:tc>
          <w:tcPr>
            <w:tcW w:w="3904" w:type="pct"/>
          </w:tcPr>
          <w:p w14:paraId="197F90DA" w14:textId="47F4C609" w:rsidR="006C061B" w:rsidRPr="00F313E8" w:rsidRDefault="00F6793E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У</w:t>
            </w:r>
            <w:r w:rsidR="006C061B" w:rsidRPr="00F313E8">
              <w:rPr>
                <w:rFonts w:eastAsia="+mn-ea"/>
                <w:szCs w:val="22"/>
              </w:rPr>
              <w:t>никальный признак объекта</w:t>
            </w:r>
          </w:p>
        </w:tc>
      </w:tr>
      <w:tr w:rsidR="006C061B" w:rsidRPr="00F313E8" w14:paraId="20006945" w14:textId="77777777" w:rsidTr="00524A89">
        <w:tc>
          <w:tcPr>
            <w:tcW w:w="1096" w:type="pct"/>
          </w:tcPr>
          <w:p w14:paraId="13F162AA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СФР РФ</w:t>
            </w:r>
          </w:p>
        </w:tc>
        <w:tc>
          <w:tcPr>
            <w:tcW w:w="3904" w:type="pct"/>
          </w:tcPr>
          <w:p w14:paraId="2E62D133" w14:textId="2E0FCF03" w:rsidR="006C061B" w:rsidRPr="00F313E8" w:rsidRDefault="006C061B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Фонд пенсионного и социального страхования Российской Федерации</w:t>
            </w:r>
          </w:p>
        </w:tc>
      </w:tr>
      <w:tr w:rsidR="006C061B" w:rsidRPr="00F313E8" w14:paraId="5431FEC2" w14:textId="77777777" w:rsidTr="0052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6" w:type="pct"/>
          </w:tcPr>
          <w:p w14:paraId="4AD34A71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ЭЦП</w:t>
            </w:r>
          </w:p>
        </w:tc>
        <w:tc>
          <w:tcPr>
            <w:tcW w:w="3904" w:type="pct"/>
          </w:tcPr>
          <w:p w14:paraId="26DBAABE" w14:textId="7C2015AC" w:rsidR="006C061B" w:rsidRPr="00F313E8" w:rsidRDefault="00F6793E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Э</w:t>
            </w:r>
            <w:r w:rsidR="006C061B" w:rsidRPr="00F313E8">
              <w:rPr>
                <w:rFonts w:eastAsia="+mn-ea"/>
                <w:szCs w:val="22"/>
              </w:rPr>
              <w:t>лектронная цифровая подпись</w:t>
            </w:r>
          </w:p>
        </w:tc>
      </w:tr>
      <w:tr w:rsidR="005A4DE8" w:rsidRPr="00F313E8" w14:paraId="02F75AA8" w14:textId="77777777" w:rsidTr="00524A89">
        <w:tc>
          <w:tcPr>
            <w:tcW w:w="1096" w:type="pct"/>
          </w:tcPr>
          <w:p w14:paraId="3B06B45D" w14:textId="2F9C2D76" w:rsidR="005A4DE8" w:rsidRPr="00F313E8" w:rsidRDefault="005A4DE8" w:rsidP="00F37D17">
            <w:pPr>
              <w:pStyle w:val="ae"/>
              <w:rPr>
                <w:rFonts w:eastAsia="+mn-ea"/>
                <w:szCs w:val="22"/>
              </w:rPr>
            </w:pPr>
            <w:r>
              <w:rPr>
                <w:rFonts w:eastAsia="+mn-ea"/>
                <w:szCs w:val="22"/>
              </w:rPr>
              <w:t>Ю</w:t>
            </w:r>
            <w:r>
              <w:rPr>
                <w:rFonts w:eastAsia="+mn-ea"/>
              </w:rPr>
              <w:t>Л</w:t>
            </w:r>
          </w:p>
        </w:tc>
        <w:tc>
          <w:tcPr>
            <w:tcW w:w="3904" w:type="pct"/>
          </w:tcPr>
          <w:p w14:paraId="0B4220F7" w14:textId="0D2FD385" w:rsidR="005A4DE8" w:rsidRPr="00F313E8" w:rsidRDefault="005A4DE8" w:rsidP="005A4DE8">
            <w:pPr>
              <w:pStyle w:val="ae"/>
              <w:ind w:firstLine="0"/>
              <w:rPr>
                <w:rFonts w:eastAsia="+mn-ea"/>
                <w:szCs w:val="22"/>
              </w:rPr>
            </w:pPr>
            <w:r>
              <w:rPr>
                <w:rFonts w:eastAsia="+mn-ea"/>
                <w:szCs w:val="22"/>
              </w:rPr>
              <w:t>Ю</w:t>
            </w:r>
            <w:r w:rsidRPr="005A4DE8">
              <w:rPr>
                <w:rFonts w:eastAsia="+mn-ea"/>
                <w:szCs w:val="22"/>
              </w:rPr>
              <w:t>ридическое лицо</w:t>
            </w:r>
          </w:p>
        </w:tc>
      </w:tr>
      <w:tr w:rsidR="006C061B" w:rsidRPr="00F313E8" w14:paraId="5CAAE019" w14:textId="77777777" w:rsidTr="0052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6" w:type="pct"/>
          </w:tcPr>
          <w:p w14:paraId="1D073A1C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SOAP</w:t>
            </w:r>
          </w:p>
        </w:tc>
        <w:tc>
          <w:tcPr>
            <w:tcW w:w="3904" w:type="pct"/>
          </w:tcPr>
          <w:p w14:paraId="394D11A6" w14:textId="24D14CEA" w:rsidR="006C061B" w:rsidRPr="00F313E8" w:rsidRDefault="006C061B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SOAP (Simple Object Access Protocol — простой протокол доступа к объектам) — протокол обмена структурированными сообщениями в распределённой вычислительной среде</w:t>
            </w:r>
          </w:p>
        </w:tc>
      </w:tr>
      <w:tr w:rsidR="006C061B" w:rsidRPr="00F313E8" w14:paraId="33923444" w14:textId="77777777" w:rsidTr="00524A89">
        <w:tc>
          <w:tcPr>
            <w:tcW w:w="1096" w:type="pct"/>
          </w:tcPr>
          <w:p w14:paraId="22641446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XML</w:t>
            </w:r>
          </w:p>
        </w:tc>
        <w:tc>
          <w:tcPr>
            <w:tcW w:w="3904" w:type="pct"/>
          </w:tcPr>
          <w:p w14:paraId="746A7833" w14:textId="6A9EED25" w:rsidR="006C061B" w:rsidRPr="00F313E8" w:rsidRDefault="00F6793E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Р</w:t>
            </w:r>
            <w:r w:rsidR="006C061B" w:rsidRPr="00F313E8">
              <w:rPr>
                <w:rFonts w:eastAsia="+mn-ea"/>
                <w:szCs w:val="22"/>
              </w:rPr>
              <w:t xml:space="preserve">асширяемый </w:t>
            </w:r>
            <w:hyperlink r:id="rId9" w:history="1">
              <w:r w:rsidR="006C061B" w:rsidRPr="00F313E8">
                <w:rPr>
                  <w:rFonts w:eastAsia="+mn-ea"/>
                  <w:szCs w:val="22"/>
                </w:rPr>
                <w:t>язык разметки</w:t>
              </w:r>
            </w:hyperlink>
          </w:p>
        </w:tc>
      </w:tr>
      <w:tr w:rsidR="006C061B" w:rsidRPr="00F313E8" w14:paraId="5178F01F" w14:textId="77777777" w:rsidTr="00524A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6" w:type="pct"/>
          </w:tcPr>
          <w:p w14:paraId="0AEBD25F" w14:textId="77777777" w:rsidR="006C061B" w:rsidRPr="00F313E8" w:rsidRDefault="006C061B" w:rsidP="00F37D17">
            <w:pPr>
              <w:pStyle w:val="ae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XSD</w:t>
            </w:r>
          </w:p>
        </w:tc>
        <w:tc>
          <w:tcPr>
            <w:tcW w:w="3904" w:type="pct"/>
          </w:tcPr>
          <w:p w14:paraId="13F24CCC" w14:textId="582AE9C5" w:rsidR="006C061B" w:rsidRPr="00F313E8" w:rsidRDefault="00F6793E" w:rsidP="00F6793E">
            <w:pPr>
              <w:pStyle w:val="ae"/>
              <w:ind w:firstLine="0"/>
              <w:rPr>
                <w:rFonts w:eastAsia="+mn-ea"/>
                <w:szCs w:val="22"/>
              </w:rPr>
            </w:pPr>
            <w:r w:rsidRPr="00F313E8">
              <w:rPr>
                <w:rFonts w:eastAsia="+mn-ea"/>
                <w:szCs w:val="22"/>
              </w:rPr>
              <w:t>Я</w:t>
            </w:r>
            <w:r w:rsidR="006C061B" w:rsidRPr="00F313E8">
              <w:rPr>
                <w:rFonts w:eastAsia="+mn-ea"/>
                <w:szCs w:val="22"/>
              </w:rPr>
              <w:t>зык описания структуры XML документа</w:t>
            </w:r>
          </w:p>
        </w:tc>
      </w:tr>
    </w:tbl>
    <w:p w14:paraId="41BD86A9" w14:textId="77777777" w:rsidR="007A6310" w:rsidRPr="00F313E8" w:rsidRDefault="007A6310" w:rsidP="000D0D58">
      <w:pPr>
        <w:spacing w:after="0"/>
        <w:rPr>
          <w:rFonts w:ascii="Times New Roman" w:hAnsi="Times New Roman" w:cs="Times New Roman"/>
        </w:rPr>
      </w:pPr>
      <w:bookmarkStart w:id="74" w:name="end_of_document"/>
      <w:bookmarkEnd w:id="74"/>
    </w:p>
    <w:sectPr w:rsidR="007A6310" w:rsidRPr="00F313E8" w:rsidSect="00B82703">
      <w:headerReference w:type="even" r:id="rId10"/>
      <w:headerReference w:type="default" r:id="rId11"/>
      <w:pgSz w:w="11911" w:h="1684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EFC3" w14:textId="77777777" w:rsidR="00777A58" w:rsidRDefault="00777A58">
      <w:pPr>
        <w:spacing w:after="0" w:line="240" w:lineRule="auto"/>
      </w:pPr>
      <w:r>
        <w:separator/>
      </w:r>
    </w:p>
  </w:endnote>
  <w:endnote w:type="continuationSeparator" w:id="0">
    <w:p w14:paraId="707EF069" w14:textId="77777777" w:rsidR="00777A58" w:rsidRDefault="0077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0DE5" w14:textId="77777777" w:rsidR="00777A58" w:rsidRDefault="00777A58">
      <w:pPr>
        <w:spacing w:after="0" w:line="240" w:lineRule="auto"/>
      </w:pPr>
      <w:r>
        <w:separator/>
      </w:r>
    </w:p>
  </w:footnote>
  <w:footnote w:type="continuationSeparator" w:id="0">
    <w:p w14:paraId="3082D894" w14:textId="77777777" w:rsidR="00777A58" w:rsidRDefault="0077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486748"/>
      <w:docPartObj>
        <w:docPartGallery w:val="Page Numbers (Top of Page)"/>
        <w:docPartUnique/>
      </w:docPartObj>
    </w:sdtPr>
    <w:sdtContent>
      <w:p w14:paraId="370F2D5E" w14:textId="72FE0195" w:rsidR="00146A61" w:rsidRDefault="00146A6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C3A53" w14:textId="77777777" w:rsidR="00146A61" w:rsidRDefault="00146A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124514"/>
      <w:docPartObj>
        <w:docPartGallery w:val="Page Numbers (Top of Page)"/>
        <w:docPartUnique/>
      </w:docPartObj>
    </w:sdtPr>
    <w:sdtContent>
      <w:p w14:paraId="031BC20B" w14:textId="3DCFD7C9" w:rsidR="00146A61" w:rsidRDefault="00146A6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46CBD" w14:textId="6DD7992A" w:rsidR="00146A61" w:rsidRDefault="00146A61" w:rsidP="00F313E8">
    <w:pPr>
      <w:pStyle w:val="af6"/>
      <w:tabs>
        <w:tab w:val="clear" w:pos="4680"/>
        <w:tab w:val="clear" w:pos="9360"/>
        <w:tab w:val="left" w:pos="5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FA8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4D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61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629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8259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24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1AC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141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2B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C552A"/>
    <w:multiLevelType w:val="multilevel"/>
    <w:tmpl w:val="E236DBA2"/>
    <w:lvl w:ilvl="0">
      <w:start w:val="1"/>
      <w:numFmt w:val="decimal"/>
      <w:lvlText w:val="%1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C806E9"/>
    <w:multiLevelType w:val="multilevel"/>
    <w:tmpl w:val="348EA8BC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2" w15:restartNumberingAfterBreak="0">
    <w:nsid w:val="0E3547AA"/>
    <w:multiLevelType w:val="multilevel"/>
    <w:tmpl w:val="8708ADF2"/>
    <w:lvl w:ilvl="0">
      <w:start w:val="1"/>
      <w:numFmt w:val="decimal"/>
      <w:lvlText w:val="%1"/>
      <w:lvlJc w:val="left"/>
      <w:pPr>
        <w:ind w:left="37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10AC594A"/>
    <w:multiLevelType w:val="multilevel"/>
    <w:tmpl w:val="76E47B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997F72"/>
    <w:multiLevelType w:val="hybridMultilevel"/>
    <w:tmpl w:val="1CFC5ED6"/>
    <w:lvl w:ilvl="0" w:tplc="AC166B8E">
      <w:start w:val="11"/>
      <w:numFmt w:val="decimal"/>
      <w:lvlText w:val="%1"/>
      <w:lvlJc w:val="left"/>
      <w:pPr>
        <w:ind w:left="552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2C0D96">
      <w:start w:val="1"/>
      <w:numFmt w:val="lowerLetter"/>
      <w:lvlText w:val="%2"/>
      <w:lvlJc w:val="left"/>
      <w:pPr>
        <w:ind w:left="37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D6DED6">
      <w:start w:val="1"/>
      <w:numFmt w:val="lowerRoman"/>
      <w:lvlText w:val="%3"/>
      <w:lvlJc w:val="left"/>
      <w:pPr>
        <w:ind w:left="44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4B112">
      <w:start w:val="1"/>
      <w:numFmt w:val="decimal"/>
      <w:lvlText w:val="%4"/>
      <w:lvlJc w:val="left"/>
      <w:pPr>
        <w:ind w:left="51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AA0610">
      <w:start w:val="1"/>
      <w:numFmt w:val="lowerLetter"/>
      <w:lvlText w:val="%5"/>
      <w:lvlJc w:val="left"/>
      <w:pPr>
        <w:ind w:left="588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9A68BE">
      <w:start w:val="1"/>
      <w:numFmt w:val="lowerRoman"/>
      <w:lvlText w:val="%6"/>
      <w:lvlJc w:val="left"/>
      <w:pPr>
        <w:ind w:left="660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C2442">
      <w:start w:val="1"/>
      <w:numFmt w:val="decimal"/>
      <w:lvlText w:val="%7"/>
      <w:lvlJc w:val="left"/>
      <w:pPr>
        <w:ind w:left="73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45100">
      <w:start w:val="1"/>
      <w:numFmt w:val="lowerLetter"/>
      <w:lvlText w:val="%8"/>
      <w:lvlJc w:val="left"/>
      <w:pPr>
        <w:ind w:left="80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02828">
      <w:start w:val="1"/>
      <w:numFmt w:val="lowerRoman"/>
      <w:lvlText w:val="%9"/>
      <w:lvlJc w:val="left"/>
      <w:pPr>
        <w:ind w:left="87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952460"/>
    <w:multiLevelType w:val="hybridMultilevel"/>
    <w:tmpl w:val="807ECB88"/>
    <w:lvl w:ilvl="0" w:tplc="C7881F0E">
      <w:numFmt w:val="decimal"/>
      <w:lvlText w:val="%1"/>
      <w:lvlJc w:val="left"/>
      <w:pPr>
        <w:ind w:left="552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8E820">
      <w:start w:val="1"/>
      <w:numFmt w:val="lowerLetter"/>
      <w:lvlText w:val="%2"/>
      <w:lvlJc w:val="left"/>
      <w:pPr>
        <w:ind w:left="37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A2CAB4">
      <w:start w:val="1"/>
      <w:numFmt w:val="lowerRoman"/>
      <w:lvlText w:val="%3"/>
      <w:lvlJc w:val="left"/>
      <w:pPr>
        <w:ind w:left="44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34415E">
      <w:start w:val="1"/>
      <w:numFmt w:val="decimal"/>
      <w:lvlText w:val="%4"/>
      <w:lvlJc w:val="left"/>
      <w:pPr>
        <w:ind w:left="51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CBADC">
      <w:start w:val="1"/>
      <w:numFmt w:val="lowerLetter"/>
      <w:lvlText w:val="%5"/>
      <w:lvlJc w:val="left"/>
      <w:pPr>
        <w:ind w:left="588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5858F4">
      <w:start w:val="1"/>
      <w:numFmt w:val="lowerRoman"/>
      <w:lvlText w:val="%6"/>
      <w:lvlJc w:val="left"/>
      <w:pPr>
        <w:ind w:left="660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62E1E">
      <w:start w:val="1"/>
      <w:numFmt w:val="decimal"/>
      <w:lvlText w:val="%7"/>
      <w:lvlJc w:val="left"/>
      <w:pPr>
        <w:ind w:left="73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0A26CA">
      <w:start w:val="1"/>
      <w:numFmt w:val="lowerLetter"/>
      <w:lvlText w:val="%8"/>
      <w:lvlJc w:val="left"/>
      <w:pPr>
        <w:ind w:left="80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B651DA">
      <w:start w:val="1"/>
      <w:numFmt w:val="lowerRoman"/>
      <w:lvlText w:val="%9"/>
      <w:lvlJc w:val="left"/>
      <w:pPr>
        <w:ind w:left="87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EC7C54"/>
    <w:multiLevelType w:val="multilevel"/>
    <w:tmpl w:val="9112C47A"/>
    <w:lvl w:ilvl="0">
      <w:start w:val="1"/>
      <w:numFmt w:val="decimal"/>
      <w:lvlText w:val="%1"/>
      <w:lvlJc w:val="left"/>
      <w:pPr>
        <w:ind w:left="830" w:hanging="18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6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7" w:hanging="668"/>
      </w:pPr>
      <w:rPr>
        <w:rFonts w:hint="default"/>
        <w:spacing w:val="-39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77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557" w:hanging="668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737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4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02" w:hanging="668"/>
      </w:pPr>
      <w:rPr>
        <w:rFonts w:hint="default"/>
        <w:lang w:val="ru-RU" w:eastAsia="en-US" w:bidi="ar-SA"/>
      </w:rPr>
    </w:lvl>
  </w:abstractNum>
  <w:abstractNum w:abstractNumId="17" w15:restartNumberingAfterBreak="0">
    <w:nsid w:val="371F7020"/>
    <w:multiLevelType w:val="hybridMultilevel"/>
    <w:tmpl w:val="84F2D28E"/>
    <w:lvl w:ilvl="0" w:tplc="4D52A102">
      <w:start w:val="1"/>
      <w:numFmt w:val="decimal"/>
      <w:lvlText w:val="%1-"/>
      <w:lvlJc w:val="left"/>
      <w:pPr>
        <w:ind w:left="33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8EFA0">
      <w:start w:val="1"/>
      <w:numFmt w:val="lowerLetter"/>
      <w:lvlText w:val="%2"/>
      <w:lvlJc w:val="left"/>
      <w:pPr>
        <w:ind w:left="37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61A30">
      <w:start w:val="1"/>
      <w:numFmt w:val="lowerRoman"/>
      <w:lvlText w:val="%3"/>
      <w:lvlJc w:val="left"/>
      <w:pPr>
        <w:ind w:left="44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98D2DC">
      <w:start w:val="1"/>
      <w:numFmt w:val="decimal"/>
      <w:lvlText w:val="%4"/>
      <w:lvlJc w:val="left"/>
      <w:pPr>
        <w:ind w:left="51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146D8A">
      <w:start w:val="1"/>
      <w:numFmt w:val="lowerLetter"/>
      <w:lvlText w:val="%5"/>
      <w:lvlJc w:val="left"/>
      <w:pPr>
        <w:ind w:left="588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47CE0">
      <w:start w:val="1"/>
      <w:numFmt w:val="lowerRoman"/>
      <w:lvlText w:val="%6"/>
      <w:lvlJc w:val="left"/>
      <w:pPr>
        <w:ind w:left="660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922A5E">
      <w:start w:val="1"/>
      <w:numFmt w:val="decimal"/>
      <w:lvlText w:val="%7"/>
      <w:lvlJc w:val="left"/>
      <w:pPr>
        <w:ind w:left="73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1C3804">
      <w:start w:val="1"/>
      <w:numFmt w:val="lowerLetter"/>
      <w:lvlText w:val="%8"/>
      <w:lvlJc w:val="left"/>
      <w:pPr>
        <w:ind w:left="80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7C9F1C">
      <w:start w:val="1"/>
      <w:numFmt w:val="lowerRoman"/>
      <w:lvlText w:val="%9"/>
      <w:lvlJc w:val="left"/>
      <w:pPr>
        <w:ind w:left="87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C56AF"/>
    <w:multiLevelType w:val="multilevel"/>
    <w:tmpl w:val="9112C47A"/>
    <w:lvl w:ilvl="0">
      <w:start w:val="1"/>
      <w:numFmt w:val="decimal"/>
      <w:lvlText w:val="%1"/>
      <w:lvlJc w:val="left"/>
      <w:pPr>
        <w:ind w:left="830" w:hanging="18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6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7" w:hanging="668"/>
      </w:pPr>
      <w:rPr>
        <w:rFonts w:hint="default"/>
        <w:spacing w:val="-39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77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557" w:hanging="668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737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4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02" w:hanging="668"/>
      </w:pPr>
      <w:rPr>
        <w:rFonts w:hint="default"/>
        <w:lang w:val="ru-RU" w:eastAsia="en-US" w:bidi="ar-SA"/>
      </w:rPr>
    </w:lvl>
  </w:abstractNum>
  <w:abstractNum w:abstractNumId="19" w15:restartNumberingAfterBreak="0">
    <w:nsid w:val="47AA04C8"/>
    <w:multiLevelType w:val="hybridMultilevel"/>
    <w:tmpl w:val="2A24141A"/>
    <w:lvl w:ilvl="0" w:tplc="8F4A7CB8">
      <w:start w:val="9"/>
      <w:numFmt w:val="decimal"/>
      <w:lvlText w:val="%1-"/>
      <w:lvlJc w:val="left"/>
      <w:pPr>
        <w:ind w:left="33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25A34">
      <w:start w:val="1"/>
      <w:numFmt w:val="lowerLetter"/>
      <w:lvlText w:val="%2"/>
      <w:lvlJc w:val="left"/>
      <w:pPr>
        <w:ind w:left="37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A597C">
      <w:start w:val="1"/>
      <w:numFmt w:val="lowerRoman"/>
      <w:lvlText w:val="%3"/>
      <w:lvlJc w:val="left"/>
      <w:pPr>
        <w:ind w:left="44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250C6">
      <w:start w:val="1"/>
      <w:numFmt w:val="decimal"/>
      <w:lvlText w:val="%4"/>
      <w:lvlJc w:val="left"/>
      <w:pPr>
        <w:ind w:left="51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A538A">
      <w:start w:val="1"/>
      <w:numFmt w:val="lowerLetter"/>
      <w:lvlText w:val="%5"/>
      <w:lvlJc w:val="left"/>
      <w:pPr>
        <w:ind w:left="588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28F58">
      <w:start w:val="1"/>
      <w:numFmt w:val="lowerRoman"/>
      <w:lvlText w:val="%6"/>
      <w:lvlJc w:val="left"/>
      <w:pPr>
        <w:ind w:left="660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2C884E">
      <w:start w:val="1"/>
      <w:numFmt w:val="decimal"/>
      <w:lvlText w:val="%7"/>
      <w:lvlJc w:val="left"/>
      <w:pPr>
        <w:ind w:left="73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4593C">
      <w:start w:val="1"/>
      <w:numFmt w:val="lowerLetter"/>
      <w:lvlText w:val="%8"/>
      <w:lvlJc w:val="left"/>
      <w:pPr>
        <w:ind w:left="80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610F6">
      <w:start w:val="1"/>
      <w:numFmt w:val="lowerRoman"/>
      <w:lvlText w:val="%9"/>
      <w:lvlJc w:val="left"/>
      <w:pPr>
        <w:ind w:left="87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7C2612"/>
    <w:multiLevelType w:val="multilevel"/>
    <w:tmpl w:val="8676F748"/>
    <w:lvl w:ilvl="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9041C4"/>
    <w:multiLevelType w:val="hybridMultilevel"/>
    <w:tmpl w:val="8BC0E078"/>
    <w:lvl w:ilvl="0" w:tplc="0A5A7B58">
      <w:start w:val="3"/>
      <w:numFmt w:val="decimal"/>
      <w:lvlText w:val="%1"/>
      <w:lvlJc w:val="left"/>
      <w:pPr>
        <w:ind w:left="2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FEE53C">
      <w:start w:val="1"/>
      <w:numFmt w:val="lowerLetter"/>
      <w:lvlText w:val="%2"/>
      <w:lvlJc w:val="left"/>
      <w:pPr>
        <w:ind w:left="37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E73F8">
      <w:start w:val="1"/>
      <w:numFmt w:val="lowerRoman"/>
      <w:lvlText w:val="%3"/>
      <w:lvlJc w:val="left"/>
      <w:pPr>
        <w:ind w:left="44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45FE2">
      <w:start w:val="1"/>
      <w:numFmt w:val="decimal"/>
      <w:lvlText w:val="%4"/>
      <w:lvlJc w:val="left"/>
      <w:pPr>
        <w:ind w:left="51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45910">
      <w:start w:val="1"/>
      <w:numFmt w:val="lowerLetter"/>
      <w:lvlText w:val="%5"/>
      <w:lvlJc w:val="left"/>
      <w:pPr>
        <w:ind w:left="588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CFC06">
      <w:start w:val="1"/>
      <w:numFmt w:val="lowerRoman"/>
      <w:lvlText w:val="%6"/>
      <w:lvlJc w:val="left"/>
      <w:pPr>
        <w:ind w:left="660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4633C">
      <w:start w:val="1"/>
      <w:numFmt w:val="decimal"/>
      <w:lvlText w:val="%7"/>
      <w:lvlJc w:val="left"/>
      <w:pPr>
        <w:ind w:left="732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AF024">
      <w:start w:val="1"/>
      <w:numFmt w:val="lowerLetter"/>
      <w:lvlText w:val="%8"/>
      <w:lvlJc w:val="left"/>
      <w:pPr>
        <w:ind w:left="804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8C82F0">
      <w:start w:val="1"/>
      <w:numFmt w:val="lowerRoman"/>
      <w:lvlText w:val="%9"/>
      <w:lvlJc w:val="left"/>
      <w:pPr>
        <w:ind w:left="876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901634"/>
    <w:multiLevelType w:val="hybridMultilevel"/>
    <w:tmpl w:val="1AD47FD0"/>
    <w:lvl w:ilvl="0" w:tplc="C208339A">
      <w:start w:val="2"/>
      <w:numFmt w:val="decimal"/>
      <w:lvlText w:val="%1"/>
      <w:lvlJc w:val="left"/>
      <w:pPr>
        <w:ind w:left="23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66AE98">
      <w:numFmt w:val="bullet"/>
      <w:lvlText w:val="•"/>
      <w:lvlJc w:val="left"/>
      <w:pPr>
        <w:ind w:left="3138" w:hanging="240"/>
      </w:pPr>
      <w:rPr>
        <w:rFonts w:hint="default"/>
        <w:lang w:val="ru-RU" w:eastAsia="en-US" w:bidi="ar-SA"/>
      </w:rPr>
    </w:lvl>
    <w:lvl w:ilvl="2" w:tplc="978AF32C">
      <w:numFmt w:val="bullet"/>
      <w:lvlText w:val="•"/>
      <w:lvlJc w:val="left"/>
      <w:pPr>
        <w:ind w:left="3937" w:hanging="240"/>
      </w:pPr>
      <w:rPr>
        <w:rFonts w:hint="default"/>
        <w:lang w:val="ru-RU" w:eastAsia="en-US" w:bidi="ar-SA"/>
      </w:rPr>
    </w:lvl>
    <w:lvl w:ilvl="3" w:tplc="A50AF9C8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4" w:tplc="2E3E7CFE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BEAECCDC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6" w:tplc="B886A000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7" w:tplc="B1A22DC0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66A0928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BA2623A"/>
    <w:multiLevelType w:val="hybridMultilevel"/>
    <w:tmpl w:val="0958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9B1C5A"/>
    <w:multiLevelType w:val="hybridMultilevel"/>
    <w:tmpl w:val="C99A9C4E"/>
    <w:lvl w:ilvl="0" w:tplc="EB3039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C2837"/>
    <w:multiLevelType w:val="multilevel"/>
    <w:tmpl w:val="23D63FA2"/>
    <w:lvl w:ilvl="0">
      <w:start w:val="1"/>
      <w:numFmt w:val="decimal"/>
      <w:lvlText w:val="%1"/>
      <w:lvlJc w:val="left"/>
      <w:pPr>
        <w:ind w:left="878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68"/>
      </w:pPr>
      <w:rPr>
        <w:rFonts w:hint="default"/>
        <w:lang w:val="ru-RU" w:eastAsia="en-US" w:bidi="ar-SA"/>
      </w:rPr>
    </w:lvl>
  </w:abstractNum>
  <w:abstractNum w:abstractNumId="26" w15:restartNumberingAfterBreak="0">
    <w:nsid w:val="77460A56"/>
    <w:multiLevelType w:val="multilevel"/>
    <w:tmpl w:val="71C88270"/>
    <w:lvl w:ilvl="0">
      <w:start w:val="1"/>
      <w:numFmt w:val="none"/>
      <w:pStyle w:val="030"/>
      <w:lvlText w:val="-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020"/>
      <w:lvlText w:val="-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030"/>
      <w:lvlText w:val="-"/>
      <w:lvlJc w:val="left"/>
      <w:pPr>
        <w:tabs>
          <w:tab w:val="num" w:pos="1985"/>
        </w:tabs>
        <w:ind w:left="155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15"/>
  </w:num>
  <w:num w:numId="5">
    <w:abstractNumId w:val="17"/>
  </w:num>
  <w:num w:numId="6">
    <w:abstractNumId w:val="21"/>
  </w:num>
  <w:num w:numId="7">
    <w:abstractNumId w:val="19"/>
  </w:num>
  <w:num w:numId="8">
    <w:abstractNumId w:val="14"/>
  </w:num>
  <w:num w:numId="9">
    <w:abstractNumId w:val="23"/>
  </w:num>
  <w:num w:numId="10">
    <w:abstractNumId w:val="11"/>
  </w:num>
  <w:num w:numId="11">
    <w:abstractNumId w:val="26"/>
  </w:num>
  <w:num w:numId="12">
    <w:abstractNumId w:val="11"/>
  </w:num>
  <w:num w:numId="13">
    <w:abstractNumId w:val="2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10"/>
    <w:rsid w:val="00002BF2"/>
    <w:rsid w:val="00096AAE"/>
    <w:rsid w:val="000B509F"/>
    <w:rsid w:val="000D0D58"/>
    <w:rsid w:val="00146A61"/>
    <w:rsid w:val="00185EE2"/>
    <w:rsid w:val="0019744F"/>
    <w:rsid w:val="001C0F8D"/>
    <w:rsid w:val="001F379B"/>
    <w:rsid w:val="0020256D"/>
    <w:rsid w:val="00243990"/>
    <w:rsid w:val="00261F3B"/>
    <w:rsid w:val="00262089"/>
    <w:rsid w:val="00287099"/>
    <w:rsid w:val="002F5E1D"/>
    <w:rsid w:val="00346078"/>
    <w:rsid w:val="00366759"/>
    <w:rsid w:val="003F4B60"/>
    <w:rsid w:val="0045596D"/>
    <w:rsid w:val="00470844"/>
    <w:rsid w:val="00524A89"/>
    <w:rsid w:val="005A4DE8"/>
    <w:rsid w:val="0061538C"/>
    <w:rsid w:val="00641014"/>
    <w:rsid w:val="006C061B"/>
    <w:rsid w:val="00705738"/>
    <w:rsid w:val="00727623"/>
    <w:rsid w:val="00777A58"/>
    <w:rsid w:val="007A6310"/>
    <w:rsid w:val="007D7B90"/>
    <w:rsid w:val="0086709C"/>
    <w:rsid w:val="008F1002"/>
    <w:rsid w:val="008F7213"/>
    <w:rsid w:val="0098352B"/>
    <w:rsid w:val="009A304A"/>
    <w:rsid w:val="009C4C18"/>
    <w:rsid w:val="00B25873"/>
    <w:rsid w:val="00B77CA4"/>
    <w:rsid w:val="00B82703"/>
    <w:rsid w:val="00BF5347"/>
    <w:rsid w:val="00C80342"/>
    <w:rsid w:val="00CC7128"/>
    <w:rsid w:val="00CE4173"/>
    <w:rsid w:val="00DE397D"/>
    <w:rsid w:val="00E60B86"/>
    <w:rsid w:val="00E76E3C"/>
    <w:rsid w:val="00EA6AB1"/>
    <w:rsid w:val="00ED0F7A"/>
    <w:rsid w:val="00F313E8"/>
    <w:rsid w:val="00F37D17"/>
    <w:rsid w:val="00F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E8C3"/>
  <w15:docId w15:val="{8E12C7EC-65F7-488B-91E4-E9782A73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648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A">
    <w:name w:val="Free Form A"/>
    <w:uiPriority w:val="99"/>
    <w:rsid w:val="008F721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11">
    <w:name w:val="Обычный1"/>
    <w:link w:val="CharChar"/>
    <w:rsid w:val="008F7213"/>
    <w:pPr>
      <w:spacing w:after="0" w:line="240" w:lineRule="auto"/>
    </w:pPr>
    <w:rPr>
      <w:rFonts w:ascii="Book Antiqua" w:eastAsia="ヒラギノ角ゴ Pro W3" w:hAnsi="Book Antiqua" w:cs="Times New Roman"/>
      <w:color w:val="000000"/>
      <w:sz w:val="20"/>
      <w:szCs w:val="20"/>
      <w:lang w:val="en-US"/>
    </w:rPr>
  </w:style>
  <w:style w:type="character" w:customStyle="1" w:styleId="CharChar">
    <w:name w:val="Обычный Char Char"/>
    <w:link w:val="11"/>
    <w:locked/>
    <w:rsid w:val="008F7213"/>
    <w:rPr>
      <w:rFonts w:ascii="Book Antiqua" w:eastAsia="ヒラギノ角ゴ Pro W3" w:hAnsi="Book Antiqua" w:cs="Times New Roman"/>
      <w:color w:val="000000"/>
      <w:sz w:val="20"/>
      <w:szCs w:val="20"/>
      <w:lang w:val="en-US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8F7213"/>
    <w:pPr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-">
    <w:name w:val="Титульный лист - текст"/>
    <w:link w:val="-0"/>
    <w:rsid w:val="008F72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-0">
    <w:name w:val="Титульный лист - текст Знак"/>
    <w:link w:val="-"/>
    <w:rsid w:val="008F7213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ыделение подчеркиванием"/>
    <w:qFormat/>
    <w:rsid w:val="008F7213"/>
    <w:rPr>
      <w:u w:val="single"/>
    </w:rPr>
  </w:style>
  <w:style w:type="paragraph" w:customStyle="1" w:styleId="3">
    <w:name w:val="я_Технический стиль 3"/>
    <w:basedOn w:val="-"/>
    <w:link w:val="30"/>
    <w:qFormat/>
    <w:rsid w:val="008F7213"/>
    <w:rPr>
      <w:rFonts w:ascii="Arial" w:hAnsi="Arial" w:cs="Arial"/>
      <w:b/>
    </w:rPr>
  </w:style>
  <w:style w:type="character" w:customStyle="1" w:styleId="30">
    <w:name w:val="я_Технический стиль 3 Знак"/>
    <w:link w:val="3"/>
    <w:rsid w:val="008F7213"/>
    <w:rPr>
      <w:rFonts w:ascii="Arial" w:eastAsia="Times New Roman" w:hAnsi="Arial" w:cs="Arial"/>
      <w:b/>
      <w:sz w:val="28"/>
      <w:szCs w:val="20"/>
    </w:rPr>
  </w:style>
  <w:style w:type="paragraph" w:customStyle="1" w:styleId="a4">
    <w:name w:val="ГОСТ Основной текст"/>
    <w:qFormat/>
    <w:rsid w:val="00BF5347"/>
    <w:pPr>
      <w:widowControl w:val="0"/>
      <w:spacing w:after="0" w:line="360" w:lineRule="auto"/>
      <w:ind w:firstLine="709"/>
      <w:contextualSpacing/>
      <w:jc w:val="both"/>
    </w:pPr>
    <w:rPr>
      <w:rFonts w:ascii="Times New Roman" w:eastAsia="+mn-ea" w:hAnsi="Times New Roman" w:cs="Times New Roman"/>
      <w:kern w:val="24"/>
      <w:sz w:val="28"/>
      <w:szCs w:val="20"/>
      <w:lang w:eastAsia="en-US"/>
    </w:rPr>
  </w:style>
  <w:style w:type="paragraph" w:customStyle="1" w:styleId="13">
    <w:name w:val="ГОСТ Заголовок 1 уровня"/>
    <w:next w:val="a4"/>
    <w:qFormat/>
    <w:rsid w:val="00BF5347"/>
    <w:pPr>
      <w:pageBreakBefore/>
      <w:spacing w:after="240" w:line="240" w:lineRule="auto"/>
      <w:contextualSpacing/>
      <w:jc w:val="both"/>
      <w:outlineLvl w:val="0"/>
    </w:pPr>
    <w:rPr>
      <w:rFonts w:ascii="Times New Roman" w:eastAsia="+mn-ea" w:hAnsi="Times New Roman" w:cs="Times New Roman"/>
      <w:b/>
      <w:kern w:val="24"/>
      <w:sz w:val="36"/>
      <w:szCs w:val="20"/>
      <w:lang w:val="en-US" w:eastAsia="en-US"/>
    </w:rPr>
  </w:style>
  <w:style w:type="character" w:customStyle="1" w:styleId="OTRTableHead">
    <w:name w:val="OTR_Table_Head Знак"/>
    <w:link w:val="OTRTableHead0"/>
    <w:locked/>
    <w:rsid w:val="00BF5347"/>
    <w:rPr>
      <w:b/>
      <w:sz w:val="24"/>
      <w:lang w:val="x-none" w:eastAsia="x-none"/>
    </w:rPr>
  </w:style>
  <w:style w:type="paragraph" w:customStyle="1" w:styleId="OTRTableHead0">
    <w:name w:val="OTR_Table_Head"/>
    <w:basedOn w:val="a"/>
    <w:link w:val="OTRTableHead"/>
    <w:rsid w:val="00BF5347"/>
    <w:pPr>
      <w:keepNext/>
      <w:spacing w:before="60" w:after="60" w:line="240" w:lineRule="auto"/>
      <w:jc w:val="center"/>
    </w:pPr>
    <w:rPr>
      <w:rFonts w:asciiTheme="minorHAnsi" w:eastAsiaTheme="minorEastAsia" w:hAnsiTheme="minorHAnsi" w:cstheme="minorBidi"/>
      <w:b/>
      <w:color w:val="auto"/>
      <w:sz w:val="24"/>
      <w:lang w:val="x-none" w:eastAsia="x-none"/>
    </w:rPr>
  </w:style>
  <w:style w:type="character" w:customStyle="1" w:styleId="a5">
    <w:name w:val="ГОСТ Символ полужирный"/>
    <w:qFormat/>
    <w:rsid w:val="00DE397D"/>
    <w:rPr>
      <w:rFonts w:ascii="Times New Roman" w:hAnsi="Times New Roman"/>
      <w:b/>
      <w:sz w:val="28"/>
    </w:rPr>
  </w:style>
  <w:style w:type="paragraph" w:customStyle="1" w:styleId="06">
    <w:name w:val="0 Заголовок 6 ур (не по ГОСТ)"/>
    <w:next w:val="a"/>
    <w:qFormat/>
    <w:rsid w:val="00DE397D"/>
    <w:pPr>
      <w:keepNext/>
      <w:keepLines/>
      <w:numPr>
        <w:ilvl w:val="5"/>
        <w:numId w:val="10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01">
    <w:name w:val="0 Заголовок 1 ур Ш"/>
    <w:next w:val="a"/>
    <w:qFormat/>
    <w:rsid w:val="00DE397D"/>
    <w:pPr>
      <w:keepNext/>
      <w:keepLines/>
      <w:pageBreakBefore/>
      <w:numPr>
        <w:numId w:val="10"/>
      </w:numPr>
      <w:tabs>
        <w:tab w:val="left" w:pos="1418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color w:val="000000" w:themeColor="text1"/>
      <w:sz w:val="32"/>
      <w:szCs w:val="24"/>
    </w:rPr>
  </w:style>
  <w:style w:type="paragraph" w:customStyle="1" w:styleId="02">
    <w:name w:val="0 Заголовок 2 ур Ш"/>
    <w:next w:val="a"/>
    <w:qFormat/>
    <w:rsid w:val="00DE397D"/>
    <w:pPr>
      <w:keepNext/>
      <w:keepLines/>
      <w:numPr>
        <w:ilvl w:val="1"/>
        <w:numId w:val="10"/>
      </w:numPr>
      <w:tabs>
        <w:tab w:val="left" w:pos="1418"/>
      </w:tabs>
      <w:spacing w:before="120" w:after="0" w:line="360" w:lineRule="auto"/>
      <w:jc w:val="both"/>
      <w:outlineLvl w:val="1"/>
    </w:pPr>
    <w:rPr>
      <w:rFonts w:ascii="Times New Roman" w:eastAsia="Times New Roman" w:hAnsi="Times New Roman" w:cs="Times New Roman"/>
      <w:b/>
      <w:color w:val="000000" w:themeColor="text1"/>
      <w:sz w:val="28"/>
      <w:szCs w:val="24"/>
    </w:rPr>
  </w:style>
  <w:style w:type="paragraph" w:customStyle="1" w:styleId="03">
    <w:name w:val="0 Заголовок 3 ур Ш"/>
    <w:next w:val="a"/>
    <w:qFormat/>
    <w:rsid w:val="00DE397D"/>
    <w:pPr>
      <w:keepLines/>
      <w:numPr>
        <w:ilvl w:val="2"/>
        <w:numId w:val="10"/>
      </w:numPr>
      <w:tabs>
        <w:tab w:val="left" w:pos="1418"/>
        <w:tab w:val="left" w:pos="1843"/>
      </w:tabs>
      <w:spacing w:before="120" w:after="0" w:line="360" w:lineRule="auto"/>
      <w:jc w:val="both"/>
      <w:outlineLvl w:val="2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04">
    <w:name w:val="0 Заголовок 4 ур Ш"/>
    <w:next w:val="a"/>
    <w:qFormat/>
    <w:rsid w:val="00DE397D"/>
    <w:pPr>
      <w:keepNext/>
      <w:keepLines/>
      <w:numPr>
        <w:ilvl w:val="3"/>
        <w:numId w:val="10"/>
      </w:numPr>
      <w:tabs>
        <w:tab w:val="left" w:pos="1843"/>
        <w:tab w:val="left" w:pos="2126"/>
      </w:tabs>
      <w:spacing w:before="120" w:after="0" w:line="360" w:lineRule="auto"/>
      <w:jc w:val="both"/>
      <w:outlineLvl w:val="3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05">
    <w:name w:val="0 Заголовок 5 ур (не по ГОСТ) Ш"/>
    <w:next w:val="a"/>
    <w:qFormat/>
    <w:rsid w:val="00DE397D"/>
    <w:pPr>
      <w:keepNext/>
      <w:keepLines/>
      <w:numPr>
        <w:ilvl w:val="4"/>
        <w:numId w:val="10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020">
    <w:name w:val="0 Список без нумер 2 ур"/>
    <w:qFormat/>
    <w:rsid w:val="00DE397D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30">
    <w:name w:val="0 Список без нумер 3 ур"/>
    <w:qFormat/>
    <w:rsid w:val="00DE397D"/>
    <w:pPr>
      <w:numPr>
        <w:ilvl w:val="2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a6">
    <w:name w:val="List Paragraph"/>
    <w:basedOn w:val="a"/>
    <w:uiPriority w:val="1"/>
    <w:qFormat/>
    <w:rsid w:val="00DE397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803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803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80342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03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034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342"/>
    <w:rPr>
      <w:rFonts w:ascii="Segoe UI" w:eastAsia="Calibri" w:hAnsi="Segoe UI" w:cs="Segoe UI"/>
      <w:color w:val="000000"/>
      <w:sz w:val="18"/>
      <w:szCs w:val="18"/>
    </w:rPr>
  </w:style>
  <w:style w:type="paragraph" w:customStyle="1" w:styleId="ae">
    <w:name w:val="**Табл_текст"/>
    <w:basedOn w:val="a"/>
    <w:uiPriority w:val="39"/>
    <w:rsid w:val="006C061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table" w:customStyle="1" w:styleId="af">
    <w:name w:val="**Табл"/>
    <w:basedOn w:val="a1"/>
    <w:rsid w:val="006C061B"/>
    <w:pPr>
      <w:suppressAutoHyphens/>
      <w:spacing w:after="0" w:line="360" w:lineRule="atLeast"/>
      <w:ind w:firstLine="454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0">
    <w:name w:val="Body Text"/>
    <w:basedOn w:val="a"/>
    <w:link w:val="af1"/>
    <w:uiPriority w:val="1"/>
    <w:qFormat/>
    <w:rsid w:val="00096AAE"/>
    <w:pPr>
      <w:widowControl w:val="0"/>
      <w:autoSpaceDE w:val="0"/>
      <w:autoSpaceDN w:val="0"/>
      <w:spacing w:before="84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096AA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Title"/>
    <w:basedOn w:val="a"/>
    <w:link w:val="af3"/>
    <w:uiPriority w:val="1"/>
    <w:qFormat/>
    <w:rsid w:val="00096AAE"/>
    <w:pPr>
      <w:widowControl w:val="0"/>
      <w:autoSpaceDE w:val="0"/>
      <w:autoSpaceDN w:val="0"/>
      <w:spacing w:after="0" w:line="240" w:lineRule="auto"/>
      <w:ind w:left="417" w:right="453"/>
      <w:jc w:val="center"/>
    </w:pPr>
    <w:rPr>
      <w:rFonts w:ascii="Arial Narrow" w:eastAsia="Arial Narrow" w:hAnsi="Arial Narrow" w:cs="Arial Narrow"/>
      <w:color w:val="auto"/>
      <w:sz w:val="36"/>
      <w:szCs w:val="36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096AAE"/>
    <w:rPr>
      <w:rFonts w:ascii="Arial Narrow" w:eastAsia="Arial Narrow" w:hAnsi="Arial Narrow" w:cs="Arial Narrow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096AAE"/>
    <w:pPr>
      <w:widowControl w:val="0"/>
      <w:autoSpaceDE w:val="0"/>
      <w:autoSpaceDN w:val="0"/>
      <w:spacing w:before="49" w:after="0" w:line="240" w:lineRule="auto"/>
      <w:ind w:left="83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0">
    <w:name w:val="0 Основной текст"/>
    <w:link w:val="00"/>
    <w:qFormat/>
    <w:rsid w:val="00096AAE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00">
    <w:name w:val="0 Основной текст Знак"/>
    <w:link w:val="0"/>
    <w:rsid w:val="00096AAE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7">
    <w:name w:val="0 Заголовок (как Аннотация)"/>
    <w:next w:val="a"/>
    <w:qFormat/>
    <w:rsid w:val="00096AAE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F313E8"/>
    <w:pPr>
      <w:spacing w:before="240"/>
      <w:ind w:lef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F313E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313E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313E8"/>
    <w:pPr>
      <w:spacing w:after="100"/>
      <w:ind w:left="440"/>
    </w:pPr>
  </w:style>
  <w:style w:type="character" w:styleId="af5">
    <w:name w:val="Hyperlink"/>
    <w:basedOn w:val="a0"/>
    <w:uiPriority w:val="99"/>
    <w:unhideWhenUsed/>
    <w:rsid w:val="00F313E8"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F313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f7">
    <w:name w:val="Верхний колонтитул Знак"/>
    <w:basedOn w:val="a0"/>
    <w:link w:val="af6"/>
    <w:uiPriority w:val="99"/>
    <w:rsid w:val="00F313E8"/>
    <w:rPr>
      <w:rFonts w:cs="Times New Roman"/>
    </w:rPr>
  </w:style>
  <w:style w:type="paragraph" w:styleId="af8">
    <w:name w:val="footer"/>
    <w:basedOn w:val="a"/>
    <w:link w:val="af9"/>
    <w:uiPriority w:val="99"/>
    <w:unhideWhenUsed/>
    <w:rsid w:val="00F3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313E8"/>
    <w:rPr>
      <w:rFonts w:ascii="Calibri" w:eastAsia="Calibri" w:hAnsi="Calibri" w:cs="Calibri"/>
      <w:color w:val="000000"/>
    </w:rPr>
  </w:style>
  <w:style w:type="paragraph" w:customStyle="1" w:styleId="08">
    <w:name w:val="0 Таблица Подпись"/>
    <w:qFormat/>
    <w:rsid w:val="0098352B"/>
    <w:pPr>
      <w:keepNext/>
      <w:spacing w:before="240"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CC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oasis-open.org/wss/2004/01/oasis-200401-wss-wssecurity-utility-1.0.xs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7%D1%8B%D0%BA_%D1%80%D0%B0%D0%B7%D0%BC%D0%B5%D1%8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6BD9-BBB6-4DC9-8C7E-249DCFDF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62</Pages>
  <Words>10194</Words>
  <Characters>58108</Characters>
  <Application>Microsoft Office Word</Application>
  <DocSecurity>0</DocSecurity>
  <Lines>484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XML-схема, используемая для формирования XML-документов, направляемых в ФСС в порядке информационного обмена в рамках работ по государственной поддержке в 2021 году ЮЛ и ИП при трудоустройстве безработных граждан</vt:lpstr>
      <vt:lpstr>Перечень изменений сервиса</vt:lpstr>
      <vt:lpstr>Общие положения</vt:lpstr>
      <vt:lpstr>Пространство имён</vt:lpstr>
      <vt:lpstr>Обеспечение юридической значимости </vt:lpstr>
      <vt:lpstr>    Используемые стандарты и алгоритмы</vt:lpstr>
      <vt:lpstr>    Порядок взаимодействия</vt:lpstr>
      <vt:lpstr>    Проверка ЭЦП организации на стороне системы</vt:lpstr>
      <vt:lpstr>    Структура подписанного сообщения</vt:lpstr>
      <vt:lpstr>    Порядок формирования электронной подписи </vt:lpstr>
      <vt:lpstr>Шифрование данных </vt:lpstr>
      <vt:lpstr>    Этапы шифрования сообщения</vt:lpstr>
      <vt:lpstr>        Создание случайного сессионного ключа.</vt:lpstr>
      <vt:lpstr>        Шифрование сессионного ключа</vt:lpstr>
      <vt:lpstr>    Структура зашифрованного сообщения</vt:lpstr>
      <vt:lpstr>Описание элементов и атрибутов </vt:lpstr>
      <vt:lpstr>XML-схемы и примеры файлов  </vt:lpstr>
      <vt:lpstr>XML-СХЕМА </vt:lpstr>
      <vt:lpstr>Пример XML для загрузки в АРМ СЗН из стороннего ПО </vt:lpstr>
      <vt:lpstr>Перечень принятых сокращений</vt:lpstr>
    </vt:vector>
  </TitlesOfParts>
  <Company/>
  <LinksUpToDate>false</LinksUpToDate>
  <CharactersWithSpaces>68166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XML-схема, используемая для формирования XML-документов, направляемых в ФСС в порядке информационного обмена в рамках работ по государственной поддержке в 2021 году ЮЛ и ИП при трудоустройстве безработных граждан</dc:title>
  <dc:subject/>
  <dc:creator>Alena Novikova</dc:creator>
  <cp:keywords>AIM</cp:keywords>
  <cp:lastModifiedBy>Огурцова Светлана Георгиевна</cp:lastModifiedBy>
  <cp:revision>4</cp:revision>
  <dcterms:created xsi:type="dcterms:W3CDTF">2024-05-08T06:48:00Z</dcterms:created>
  <dcterms:modified xsi:type="dcterms:W3CDTF">2024-05-08T08:36:00Z</dcterms:modified>
</cp:coreProperties>
</file>